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8" w:rsidRPr="00B05FB5" w:rsidRDefault="00072988" w:rsidP="00072988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88" w:rsidRDefault="00072988" w:rsidP="00072988">
      <w:pPr>
        <w:jc w:val="center"/>
        <w:rPr>
          <w:b/>
          <w:sz w:val="28"/>
          <w:szCs w:val="28"/>
        </w:rPr>
      </w:pP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072988" w:rsidRPr="00F9277B" w:rsidTr="00EE1DB9">
        <w:trPr>
          <w:trHeight w:val="339"/>
        </w:trPr>
        <w:tc>
          <w:tcPr>
            <w:tcW w:w="4783" w:type="dxa"/>
          </w:tcPr>
          <w:p w:rsidR="00072988" w:rsidRPr="00BC6B5A" w:rsidRDefault="004168F1" w:rsidP="00EE1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</w:t>
            </w:r>
            <w:r w:rsidR="00BA63FE">
              <w:rPr>
                <w:b/>
                <w:sz w:val="28"/>
                <w:szCs w:val="28"/>
              </w:rPr>
              <w:t>но</w:t>
            </w:r>
            <w:r>
              <w:rPr>
                <w:b/>
                <w:sz w:val="28"/>
                <w:szCs w:val="28"/>
              </w:rPr>
              <w:t>ября</w:t>
            </w:r>
            <w:r w:rsidR="00072988">
              <w:rPr>
                <w:b/>
                <w:sz w:val="28"/>
                <w:szCs w:val="28"/>
              </w:rPr>
              <w:t xml:space="preserve">  </w:t>
            </w:r>
            <w:r w:rsidR="00072988" w:rsidRPr="00BC6B5A">
              <w:rPr>
                <w:b/>
                <w:sz w:val="28"/>
                <w:szCs w:val="28"/>
              </w:rPr>
              <w:t>201</w:t>
            </w:r>
            <w:r w:rsidR="00072988">
              <w:rPr>
                <w:b/>
                <w:sz w:val="28"/>
                <w:szCs w:val="28"/>
              </w:rPr>
              <w:t>9</w:t>
            </w:r>
            <w:r w:rsidR="00072988" w:rsidRPr="00BC6B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072988" w:rsidRPr="00BC6B5A" w:rsidRDefault="00072988" w:rsidP="00BA63FE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BC6B5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E36B88">
              <w:rPr>
                <w:b/>
                <w:sz w:val="28"/>
                <w:szCs w:val="28"/>
              </w:rPr>
              <w:t>29</w:t>
            </w:r>
          </w:p>
        </w:tc>
      </w:tr>
      <w:tr w:rsidR="00072988" w:rsidRPr="002625CD" w:rsidTr="00EE1DB9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072988" w:rsidRPr="002625CD" w:rsidRDefault="00072988" w:rsidP="00EE1DB9">
            <w:pPr>
              <w:jc w:val="both"/>
              <w:rPr>
                <w:i/>
                <w:sz w:val="26"/>
                <w:szCs w:val="26"/>
              </w:rPr>
            </w:pPr>
          </w:p>
          <w:p w:rsidR="00072988" w:rsidRPr="002625CD" w:rsidRDefault="00072988" w:rsidP="00BA63FE">
            <w:pPr>
              <w:jc w:val="both"/>
              <w:rPr>
                <w:i/>
                <w:sz w:val="26"/>
                <w:szCs w:val="26"/>
              </w:rPr>
            </w:pPr>
            <w:r w:rsidRPr="002625CD">
              <w:rPr>
                <w:i/>
                <w:sz w:val="26"/>
                <w:szCs w:val="26"/>
              </w:rPr>
              <w:t xml:space="preserve">О </w:t>
            </w:r>
            <w:r w:rsidR="00A342E5">
              <w:rPr>
                <w:i/>
                <w:sz w:val="26"/>
                <w:szCs w:val="26"/>
              </w:rPr>
              <w:t>внесении изменений</w:t>
            </w:r>
            <w:r w:rsidR="00BA63FE">
              <w:rPr>
                <w:i/>
                <w:sz w:val="26"/>
                <w:szCs w:val="26"/>
              </w:rPr>
              <w:t xml:space="preserve"> и дополнений </w:t>
            </w:r>
            <w:r w:rsidR="002625CD" w:rsidRPr="002625CD">
              <w:rPr>
                <w:i/>
                <w:sz w:val="26"/>
                <w:szCs w:val="26"/>
              </w:rPr>
              <w:t xml:space="preserve">в Положение «О земельном налоге на территории </w:t>
            </w:r>
            <w:r w:rsidR="00AB3DCE">
              <w:rPr>
                <w:i/>
                <w:sz w:val="26"/>
                <w:szCs w:val="26"/>
              </w:rPr>
              <w:t>муниципального образования</w:t>
            </w:r>
            <w:r w:rsidR="002625CD" w:rsidRPr="002625CD">
              <w:rPr>
                <w:i/>
                <w:sz w:val="26"/>
                <w:szCs w:val="26"/>
              </w:rPr>
              <w:t xml:space="preserve"> «Поселок Воротынск</w:t>
            </w:r>
            <w:r w:rsidR="00BA63FE">
              <w:rPr>
                <w:i/>
                <w:sz w:val="26"/>
                <w:szCs w:val="26"/>
              </w:rPr>
              <w:t xml:space="preserve">», </w:t>
            </w:r>
            <w:r w:rsidR="00AB3DCE" w:rsidRPr="00AB3DCE">
              <w:rPr>
                <w:i/>
                <w:sz w:val="26"/>
                <w:szCs w:val="26"/>
              </w:rPr>
              <w:t xml:space="preserve">утвержденное решением Собрания представителей муниципального образования «Поселок Воротынск» «Об установлении земельного налога на территории МО «Поселок Воротынск» </w:t>
            </w:r>
            <w:r w:rsidR="000B6B00">
              <w:rPr>
                <w:i/>
                <w:sz w:val="26"/>
                <w:szCs w:val="26"/>
              </w:rPr>
              <w:t xml:space="preserve">от </w:t>
            </w:r>
            <w:r w:rsidR="00AB3DCE" w:rsidRPr="00AB3DCE">
              <w:rPr>
                <w:i/>
                <w:sz w:val="26"/>
                <w:szCs w:val="26"/>
              </w:rPr>
              <w:t>05.11.2009 г. № 32</w:t>
            </w:r>
          </w:p>
        </w:tc>
      </w:tr>
    </w:tbl>
    <w:p w:rsidR="00BA63FE" w:rsidRDefault="00072988" w:rsidP="00BA63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25CD">
        <w:rPr>
          <w:sz w:val="26"/>
          <w:szCs w:val="26"/>
        </w:rPr>
        <w:tab/>
      </w:r>
    </w:p>
    <w:p w:rsidR="00072988" w:rsidRPr="000B6B00" w:rsidRDefault="00BA63FE" w:rsidP="00BA63F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целях реализации </w:t>
      </w:r>
      <w:r w:rsidRPr="00BA63FE">
        <w:rPr>
          <w:rFonts w:eastAsiaTheme="minorHAnsi"/>
          <w:color w:val="000000" w:themeColor="text1"/>
          <w:sz w:val="26"/>
          <w:szCs w:val="26"/>
          <w:lang w:eastAsia="en-US"/>
        </w:rPr>
        <w:t xml:space="preserve">Федерального </w:t>
      </w:r>
      <w:hyperlink r:id="rId8" w:history="1">
        <w:r w:rsidRPr="00BA63FE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закона</w:t>
        </w:r>
      </w:hyperlink>
      <w:r w:rsidRPr="00BA63F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29</w:t>
      </w:r>
      <w:r>
        <w:rPr>
          <w:rFonts w:eastAsiaTheme="minorHAnsi"/>
          <w:sz w:val="26"/>
          <w:szCs w:val="26"/>
          <w:lang w:eastAsia="en-US"/>
        </w:rPr>
        <w:t xml:space="preserve">.09.2019 </w:t>
      </w:r>
      <w:r w:rsidR="00954755">
        <w:rPr>
          <w:sz w:val="26"/>
          <w:szCs w:val="26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325-ФЗ «О внесении изменений в части первую и вторую Налогового кодекса Российской Федерации», в </w:t>
      </w:r>
      <w:r w:rsidR="00072988" w:rsidRPr="000B6B00">
        <w:rPr>
          <w:sz w:val="26"/>
          <w:szCs w:val="26"/>
        </w:rPr>
        <w:t xml:space="preserve"> соответствии </w:t>
      </w:r>
      <w:r w:rsidR="000B6B00">
        <w:rPr>
          <w:sz w:val="26"/>
          <w:szCs w:val="26"/>
        </w:rPr>
        <w:t xml:space="preserve">с </w:t>
      </w:r>
      <w:r w:rsidR="000B6B00" w:rsidRPr="000B6B00">
        <w:rPr>
          <w:sz w:val="26"/>
          <w:szCs w:val="26"/>
        </w:rPr>
        <w:t>Федеральны</w:t>
      </w:r>
      <w:r w:rsidR="000B6B00">
        <w:rPr>
          <w:sz w:val="26"/>
          <w:szCs w:val="26"/>
        </w:rPr>
        <w:t>м</w:t>
      </w:r>
      <w:r w:rsidR="000B6B00" w:rsidRPr="000B6B00">
        <w:rPr>
          <w:sz w:val="26"/>
          <w:szCs w:val="26"/>
        </w:rPr>
        <w:t xml:space="preserve"> закон</w:t>
      </w:r>
      <w:r w:rsidR="000B6B00">
        <w:rPr>
          <w:sz w:val="26"/>
          <w:szCs w:val="26"/>
        </w:rPr>
        <w:t>ом</w:t>
      </w:r>
      <w:r w:rsidR="000B6B00" w:rsidRPr="000B6B00">
        <w:rPr>
          <w:sz w:val="26"/>
          <w:szCs w:val="26"/>
        </w:rPr>
        <w:t xml:space="preserve"> от 06.10.2003</w:t>
      </w:r>
      <w:r w:rsidR="000B6B00">
        <w:rPr>
          <w:sz w:val="26"/>
          <w:szCs w:val="26"/>
        </w:rPr>
        <w:t>№</w:t>
      </w:r>
      <w:r w:rsidR="000B6B00" w:rsidRPr="000B6B00">
        <w:rPr>
          <w:sz w:val="26"/>
          <w:szCs w:val="26"/>
        </w:rPr>
        <w:t xml:space="preserve"> 131-ФЗ </w:t>
      </w:r>
      <w:r w:rsidR="000B6B00">
        <w:rPr>
          <w:sz w:val="26"/>
          <w:szCs w:val="26"/>
        </w:rPr>
        <w:t>«</w:t>
      </w:r>
      <w:r w:rsidR="000B6B00" w:rsidRPr="000B6B0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B6B00">
        <w:rPr>
          <w:sz w:val="26"/>
          <w:szCs w:val="26"/>
        </w:rPr>
        <w:t xml:space="preserve">», </w:t>
      </w:r>
      <w:r w:rsidR="002625CD" w:rsidRPr="000B6B00">
        <w:rPr>
          <w:sz w:val="26"/>
          <w:szCs w:val="26"/>
        </w:rPr>
        <w:t>Уставом городского поселения «Поселок Воротынск»</w:t>
      </w:r>
    </w:p>
    <w:p w:rsidR="00BA63FE" w:rsidRDefault="00BA63FE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</w:p>
    <w:p w:rsidR="00072988" w:rsidRDefault="00072988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  <w:r w:rsidRPr="002625CD">
        <w:rPr>
          <w:bCs w:val="0"/>
          <w:sz w:val="26"/>
          <w:szCs w:val="26"/>
        </w:rPr>
        <w:t xml:space="preserve">Собрание представителей  </w:t>
      </w:r>
      <w:proofErr w:type="gramStart"/>
      <w:r w:rsidRPr="002625CD">
        <w:rPr>
          <w:bCs w:val="0"/>
          <w:sz w:val="26"/>
          <w:szCs w:val="26"/>
        </w:rPr>
        <w:t>Р</w:t>
      </w:r>
      <w:proofErr w:type="gramEnd"/>
      <w:r w:rsidRPr="002625CD">
        <w:rPr>
          <w:bCs w:val="0"/>
          <w:sz w:val="26"/>
          <w:szCs w:val="26"/>
        </w:rPr>
        <w:t xml:space="preserve"> Е Ш И Л О:</w:t>
      </w:r>
    </w:p>
    <w:p w:rsidR="002625CD" w:rsidRPr="002625CD" w:rsidRDefault="002625CD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</w:p>
    <w:p w:rsidR="000B6B00" w:rsidRDefault="000B6B00" w:rsidP="000B6B00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Внести </w:t>
      </w:r>
      <w:r w:rsidRPr="000B6B0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Положени</w:t>
      </w:r>
      <w:r w:rsidR="00BA63FE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«О земельном налоге на территории муниципального образования «Поселок Воротынск», утвержденн</w:t>
      </w:r>
      <w:r w:rsidR="00BA63FE">
        <w:rPr>
          <w:rFonts w:eastAsiaTheme="minorHAnsi"/>
          <w:sz w:val="26"/>
          <w:szCs w:val="26"/>
          <w:lang w:eastAsia="en-US"/>
        </w:rPr>
        <w:t>ое</w:t>
      </w:r>
      <w:r>
        <w:rPr>
          <w:rFonts w:eastAsiaTheme="minorHAnsi"/>
          <w:sz w:val="26"/>
          <w:szCs w:val="26"/>
          <w:lang w:eastAsia="en-US"/>
        </w:rPr>
        <w:t xml:space="preserve"> решением Собрания представителей муниципального образования «Поселок Воротынск» от 05.11.2009 № 32 «Об установлении земельного налога на территории муниципального образования «Поселок Воротынск», следующие </w:t>
      </w:r>
      <w:r w:rsidR="00BA63FE">
        <w:rPr>
          <w:rFonts w:eastAsiaTheme="minorHAnsi"/>
          <w:sz w:val="26"/>
          <w:szCs w:val="26"/>
          <w:lang w:eastAsia="en-US"/>
        </w:rPr>
        <w:t xml:space="preserve">изменения и </w:t>
      </w:r>
      <w:r>
        <w:rPr>
          <w:rFonts w:eastAsiaTheme="minorHAnsi"/>
          <w:sz w:val="26"/>
          <w:szCs w:val="26"/>
          <w:lang w:eastAsia="en-US"/>
        </w:rPr>
        <w:t>дополнения:</w:t>
      </w:r>
    </w:p>
    <w:p w:rsidR="000A1EA6" w:rsidRPr="00610C9A" w:rsidRDefault="00BA63FE" w:rsidP="004362B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610C9A">
        <w:rPr>
          <w:rFonts w:eastAsiaTheme="minorHAnsi"/>
          <w:sz w:val="26"/>
          <w:szCs w:val="26"/>
          <w:lang w:eastAsia="en-US"/>
        </w:rPr>
        <w:t xml:space="preserve">Изложить пункт </w:t>
      </w:r>
      <w:r w:rsidR="000A1EA6">
        <w:rPr>
          <w:rFonts w:eastAsiaTheme="minorHAnsi"/>
          <w:sz w:val="26"/>
          <w:szCs w:val="26"/>
          <w:lang w:eastAsia="en-US"/>
        </w:rPr>
        <w:t>1.1. раздела 1 Положения в новой редакции:</w:t>
      </w:r>
    </w:p>
    <w:p w:rsidR="00BA63FE" w:rsidRPr="004362B8" w:rsidRDefault="000A1EA6" w:rsidP="004362B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10C9A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610C9A" w:rsidRPr="00610C9A">
        <w:rPr>
          <w:rFonts w:eastAsiaTheme="minorHAnsi"/>
          <w:color w:val="000000" w:themeColor="text1"/>
          <w:sz w:val="26"/>
          <w:szCs w:val="26"/>
          <w:lang w:eastAsia="en-US"/>
        </w:rPr>
        <w:t xml:space="preserve">1.1. </w:t>
      </w:r>
      <w:r w:rsidR="00BA63FE" w:rsidRPr="00610C9A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Настоящим Положением в соответствии с Налоговым </w:t>
      </w:r>
      <w:hyperlink r:id="rId9" w:history="1">
        <w:r w:rsidR="00BA63FE" w:rsidRPr="00610C9A">
          <w:rPr>
            <w:rFonts w:eastAsiaTheme="minorHAnsi"/>
            <w:color w:val="000000" w:themeColor="text1"/>
            <w:sz w:val="26"/>
            <w:szCs w:val="26"/>
            <w:lang w:eastAsia="en-US"/>
          </w:rPr>
          <w:t>кодексом</w:t>
        </w:r>
      </w:hyperlink>
      <w:r w:rsidR="00BA63FE">
        <w:rPr>
          <w:rFonts w:eastAsiaTheme="minorHAnsi"/>
          <w:sz w:val="26"/>
          <w:szCs w:val="26"/>
          <w:lang w:eastAsia="en-US"/>
        </w:rPr>
        <w:t xml:space="preserve"> Российской Федерации на территории город</w:t>
      </w:r>
      <w:r>
        <w:rPr>
          <w:rFonts w:eastAsiaTheme="minorHAnsi"/>
          <w:sz w:val="26"/>
          <w:szCs w:val="26"/>
          <w:lang w:eastAsia="en-US"/>
        </w:rPr>
        <w:t>ского поселения «</w:t>
      </w:r>
      <w:r w:rsidR="00BA63FE">
        <w:rPr>
          <w:rFonts w:eastAsiaTheme="minorHAnsi"/>
          <w:sz w:val="26"/>
          <w:szCs w:val="26"/>
          <w:lang w:eastAsia="en-US"/>
        </w:rPr>
        <w:t>Поселок Воротынск</w:t>
      </w:r>
      <w:r>
        <w:rPr>
          <w:rFonts w:eastAsiaTheme="minorHAnsi"/>
          <w:sz w:val="26"/>
          <w:szCs w:val="26"/>
          <w:lang w:eastAsia="en-US"/>
        </w:rPr>
        <w:t>»</w:t>
      </w:r>
      <w:r w:rsidR="00BA63FE">
        <w:rPr>
          <w:rFonts w:eastAsiaTheme="minorHAnsi"/>
          <w:sz w:val="26"/>
          <w:szCs w:val="26"/>
          <w:lang w:eastAsia="en-US"/>
        </w:rPr>
        <w:t xml:space="preserve"> определяются </w:t>
      </w:r>
      <w:r w:rsidR="00BA63FE" w:rsidRPr="004362B8">
        <w:rPr>
          <w:rFonts w:eastAsiaTheme="minorHAnsi"/>
          <w:color w:val="000000" w:themeColor="text1"/>
          <w:sz w:val="26"/>
          <w:szCs w:val="26"/>
          <w:lang w:eastAsia="en-US"/>
        </w:rPr>
        <w:t>ставки земельного налога (далее - налог), налоговые льготы</w:t>
      </w:r>
      <w:proofErr w:type="gramStart"/>
      <w:r w:rsidR="00BA63FE" w:rsidRPr="004362B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610C9A" w:rsidRPr="004362B8">
        <w:rPr>
          <w:rFonts w:eastAsiaTheme="minorHAnsi"/>
          <w:color w:val="000000" w:themeColor="text1"/>
          <w:sz w:val="26"/>
          <w:szCs w:val="26"/>
          <w:lang w:eastAsia="en-US"/>
        </w:rPr>
        <w:t>».</w:t>
      </w:r>
      <w:proofErr w:type="gramEnd"/>
    </w:p>
    <w:p w:rsidR="00610C9A" w:rsidRPr="004362B8" w:rsidRDefault="00610C9A" w:rsidP="00AB109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362B8">
        <w:rPr>
          <w:rFonts w:eastAsiaTheme="minorHAnsi"/>
          <w:color w:val="000000" w:themeColor="text1"/>
          <w:sz w:val="26"/>
          <w:szCs w:val="26"/>
          <w:lang w:eastAsia="en-US"/>
        </w:rPr>
        <w:t xml:space="preserve">1.2. </w:t>
      </w:r>
      <w:hyperlink r:id="rId10" w:history="1">
        <w:r w:rsidRPr="004362B8">
          <w:rPr>
            <w:rFonts w:eastAsiaTheme="minorHAnsi"/>
            <w:color w:val="000000" w:themeColor="text1"/>
            <w:sz w:val="26"/>
            <w:szCs w:val="26"/>
            <w:lang w:eastAsia="en-US"/>
          </w:rPr>
          <w:t>Дефис 2 пункта 2.1.</w:t>
        </w:r>
      </w:hyperlink>
      <w:r w:rsidRPr="004362B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раздела 2 Положения изложить в новой редакции:</w:t>
      </w:r>
    </w:p>
    <w:p w:rsidR="004362B8" w:rsidRDefault="004362B8" w:rsidP="004362B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362B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Pr="004362B8">
        <w:rPr>
          <w:color w:val="000000" w:themeColor="text1"/>
          <w:sz w:val="26"/>
          <w:szCs w:val="26"/>
        </w:rPr>
        <w:t xml:space="preserve">занятых </w:t>
      </w:r>
      <w:hyperlink r:id="rId11" w:history="1">
        <w:r w:rsidRPr="004362B8">
          <w:rPr>
            <w:color w:val="000000" w:themeColor="text1"/>
            <w:sz w:val="26"/>
            <w:szCs w:val="26"/>
          </w:rPr>
          <w:t>жилищным фондом</w:t>
        </w:r>
      </w:hyperlink>
      <w:r w:rsidRPr="004362B8">
        <w:rPr>
          <w:color w:val="000000" w:themeColor="text1"/>
          <w:sz w:val="26"/>
          <w:szCs w:val="26"/>
        </w:rPr>
        <w:t xml:space="preserve"> и </w:t>
      </w:r>
      <w:hyperlink r:id="rId12" w:history="1">
        <w:r w:rsidRPr="004362B8">
          <w:rPr>
            <w:color w:val="000000" w:themeColor="text1"/>
            <w:sz w:val="26"/>
            <w:szCs w:val="26"/>
          </w:rPr>
          <w:t>объектами инженерной инфраструктуры</w:t>
        </w:r>
      </w:hyperlink>
      <w:r w:rsidRPr="004362B8">
        <w:rPr>
          <w:color w:val="000000" w:themeColor="text1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</w:t>
      </w:r>
      <w:r w:rsidRPr="004362B8">
        <w:rPr>
          <w:sz w:val="26"/>
          <w:szCs w:val="26"/>
        </w:rPr>
        <w:t xml:space="preserve"> предпринимательской деятельности);</w:t>
      </w:r>
      <w:r>
        <w:rPr>
          <w:sz w:val="26"/>
          <w:szCs w:val="26"/>
        </w:rPr>
        <w:t>».</w:t>
      </w:r>
      <w:proofErr w:type="gramEnd"/>
    </w:p>
    <w:p w:rsidR="004362B8" w:rsidRDefault="004362B8" w:rsidP="004362B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ab/>
        <w:t xml:space="preserve">1.3. Дополнить </w:t>
      </w:r>
      <w:hyperlink r:id="rId13" w:history="1">
        <w:r w:rsidRPr="004362B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 2.1.</w:t>
        </w:r>
      </w:hyperlink>
      <w:r w:rsidRPr="004362B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раздела 2 Положения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абзацем следующего содержания:</w:t>
      </w:r>
    </w:p>
    <w:p w:rsidR="004362B8" w:rsidRDefault="004362B8" w:rsidP="004362B8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4362B8">
        <w:rPr>
          <w:rFonts w:eastAsiaTheme="minorHAnsi"/>
          <w:color w:val="000000" w:themeColor="text1"/>
          <w:sz w:val="26"/>
          <w:szCs w:val="26"/>
          <w:lang w:eastAsia="en-US"/>
        </w:rPr>
        <w:t xml:space="preserve">« - </w:t>
      </w:r>
      <w:r w:rsidRPr="004362B8">
        <w:rPr>
          <w:color w:val="000000" w:themeColor="text1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4" w:history="1">
        <w:r w:rsidRPr="004362B8">
          <w:rPr>
            <w:color w:val="000000" w:themeColor="text1"/>
            <w:sz w:val="26"/>
            <w:szCs w:val="26"/>
          </w:rPr>
          <w:t>личного подсобного хозяйства</w:t>
        </w:r>
      </w:hyperlink>
      <w:r w:rsidRPr="004362B8">
        <w:rPr>
          <w:color w:val="000000" w:themeColor="text1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5" w:history="1">
        <w:r w:rsidRPr="004362B8">
          <w:rPr>
            <w:color w:val="000000" w:themeColor="text1"/>
            <w:sz w:val="26"/>
            <w:szCs w:val="26"/>
          </w:rPr>
          <w:t>законом</w:t>
        </w:r>
      </w:hyperlink>
      <w:r w:rsidRPr="004362B8">
        <w:rPr>
          <w:color w:val="000000" w:themeColor="text1"/>
          <w:sz w:val="26"/>
          <w:szCs w:val="26"/>
        </w:rPr>
        <w:t xml:space="preserve"> от 29 июля 2017 года N 217-ФЗ </w:t>
      </w:r>
      <w:r w:rsidR="00AB1097">
        <w:rPr>
          <w:color w:val="000000" w:themeColor="text1"/>
          <w:sz w:val="26"/>
          <w:szCs w:val="26"/>
        </w:rPr>
        <w:t>«</w:t>
      </w:r>
      <w:r w:rsidRPr="004362B8">
        <w:rPr>
          <w:color w:val="000000" w:themeColor="text1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AB1097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;</w:t>
      </w:r>
      <w:r w:rsidR="00AB1097">
        <w:rPr>
          <w:color w:val="000000" w:themeColor="text1"/>
          <w:sz w:val="26"/>
          <w:szCs w:val="26"/>
        </w:rPr>
        <w:t>».</w:t>
      </w:r>
    </w:p>
    <w:p w:rsidR="00AB1097" w:rsidRDefault="00AB1097" w:rsidP="004362B8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1.4. Раздел 3 Положения исключить.</w:t>
      </w:r>
    </w:p>
    <w:p w:rsidR="00AB1097" w:rsidRPr="00AB1097" w:rsidRDefault="00AB1097" w:rsidP="00AB109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B1097">
        <w:rPr>
          <w:sz w:val="26"/>
          <w:szCs w:val="26"/>
        </w:rPr>
        <w:t>2. Настоящее решение вступает в силу по истечении одного месяца со дня официального опубликования и распространяется на правоотношения, возникающие с 01.01.2020 г.</w:t>
      </w:r>
      <w:r w:rsidR="00AF47FD">
        <w:rPr>
          <w:sz w:val="26"/>
          <w:szCs w:val="26"/>
        </w:rPr>
        <w:t>, за исключением п.1.4. настоящего решения, который применяется,  начиная с уплаты земельного налога за налоговый период 2020 года.</w:t>
      </w:r>
    </w:p>
    <w:p w:rsidR="004362B8" w:rsidRPr="004362B8" w:rsidRDefault="004362B8" w:rsidP="00610C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0B6B00" w:rsidRDefault="000B6B00" w:rsidP="0007298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6B00" w:rsidRDefault="000B6B00" w:rsidP="0007298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2988" w:rsidRPr="002625CD" w:rsidRDefault="00072988" w:rsidP="0007298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25CD">
        <w:rPr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072988" w:rsidRPr="002625CD" w:rsidTr="00EE1DB9">
        <w:trPr>
          <w:trHeight w:val="665"/>
        </w:trPr>
        <w:tc>
          <w:tcPr>
            <w:tcW w:w="3948" w:type="dxa"/>
          </w:tcPr>
          <w:p w:rsidR="00072988" w:rsidRPr="002625CD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Глава</w:t>
            </w:r>
          </w:p>
          <w:p w:rsidR="00072988" w:rsidRPr="002625CD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О.И.Литвинова</w:t>
            </w:r>
          </w:p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072988" w:rsidRDefault="00072988" w:rsidP="00072988">
      <w:pPr>
        <w:rPr>
          <w:sz w:val="28"/>
          <w:szCs w:val="28"/>
        </w:rPr>
      </w:pPr>
    </w:p>
    <w:p w:rsidR="00AA381D" w:rsidRDefault="00AA381D"/>
    <w:p w:rsidR="00734F39" w:rsidRDefault="00734F39"/>
    <w:p w:rsidR="00734F39" w:rsidRDefault="00734F39"/>
    <w:p w:rsidR="00734F39" w:rsidRDefault="00734F39"/>
    <w:p w:rsidR="00734F39" w:rsidRDefault="00734F39"/>
    <w:p w:rsidR="00734F39" w:rsidRDefault="00734F39"/>
    <w:p w:rsidR="00734F39" w:rsidRDefault="00734F39"/>
    <w:p w:rsidR="00734F39" w:rsidRDefault="00734F39"/>
    <w:p w:rsidR="00734F39" w:rsidRDefault="00734F39"/>
    <w:p w:rsidR="00734F39" w:rsidRDefault="00734F39"/>
    <w:p w:rsidR="00734F39" w:rsidRDefault="00734F39"/>
    <w:p w:rsidR="00734F39" w:rsidRDefault="00734F39"/>
    <w:p w:rsidR="00734F39" w:rsidRDefault="00734F39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p w:rsidR="00AB1097" w:rsidRDefault="00AB1097"/>
    <w:sectPr w:rsidR="00AB1097" w:rsidSect="00BC6B5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AF" w:rsidRDefault="00E375AF" w:rsidP="00BA63FE">
      <w:r>
        <w:separator/>
      </w:r>
    </w:p>
  </w:endnote>
  <w:endnote w:type="continuationSeparator" w:id="1">
    <w:p w:rsidR="00E375AF" w:rsidRDefault="00E375AF" w:rsidP="00BA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AF" w:rsidRDefault="00E375AF" w:rsidP="00BA63FE">
      <w:r>
        <w:separator/>
      </w:r>
    </w:p>
  </w:footnote>
  <w:footnote w:type="continuationSeparator" w:id="1">
    <w:p w:rsidR="00E375AF" w:rsidRDefault="00E375AF" w:rsidP="00BA6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502"/>
    <w:multiLevelType w:val="hybridMultilevel"/>
    <w:tmpl w:val="78AA76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A871AE"/>
    <w:multiLevelType w:val="hybridMultilevel"/>
    <w:tmpl w:val="DB7E1058"/>
    <w:lvl w:ilvl="0" w:tplc="F9BAF2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988"/>
    <w:rsid w:val="00072988"/>
    <w:rsid w:val="000A1EA6"/>
    <w:rsid w:val="000B6B00"/>
    <w:rsid w:val="001775C4"/>
    <w:rsid w:val="002625CD"/>
    <w:rsid w:val="004168F1"/>
    <w:rsid w:val="004362B8"/>
    <w:rsid w:val="0049196B"/>
    <w:rsid w:val="00610C9A"/>
    <w:rsid w:val="00674597"/>
    <w:rsid w:val="00734F39"/>
    <w:rsid w:val="00877742"/>
    <w:rsid w:val="00910220"/>
    <w:rsid w:val="00910972"/>
    <w:rsid w:val="00954755"/>
    <w:rsid w:val="00A342E5"/>
    <w:rsid w:val="00AA381D"/>
    <w:rsid w:val="00AB1097"/>
    <w:rsid w:val="00AB3DCE"/>
    <w:rsid w:val="00AF47FD"/>
    <w:rsid w:val="00B1701A"/>
    <w:rsid w:val="00B310F9"/>
    <w:rsid w:val="00B756EB"/>
    <w:rsid w:val="00BA63FE"/>
    <w:rsid w:val="00BF3EF0"/>
    <w:rsid w:val="00D5700E"/>
    <w:rsid w:val="00E36B88"/>
    <w:rsid w:val="00E375AF"/>
    <w:rsid w:val="00EB02BB"/>
    <w:rsid w:val="00F0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6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988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072988"/>
    <w:pPr>
      <w:ind w:right="-766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729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72988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0729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729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2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A63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6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A63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63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1D878E17B9C2B5C99E57C752FA9A3B6A30115F3AEB8390AE2C4FD7306DD6D5334886A8FEE6B8C24A10B4D4X9hCJ" TargetMode="External"/><Relationship Id="rId13" Type="http://schemas.openxmlformats.org/officeDocument/2006/relationships/hyperlink" Target="consultantplus://offline/ref=9E477685493D3DCD5F5088D9CA9B1D9C67C4BC667D128EF8BECF03A77B17DE4F50345E9C6935FD0EBB8FB4CA2F21412045A47094ECFC3E2FA4D5F743RD5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1891F34A2FDFA76BF335CC0F1A67400A496FDB606C549E23DB0A4B6AC29986267AACA96CDE162A534B93BD7BFF931186C850BEA204B643s5U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1891F34A2FDFA76BF335CC0F1A67400B4269D36568549E23DB0A4B6AC29986267AACA96CDE172A5B4B93BD7BFF931186C850BEA204B643s5U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1891F34A2FDFA76BF335CC0F1A67400B406FD9666E549E23DB0A4B6AC29986347AF4A56ED6082F525EC5EC3EsAU3K" TargetMode="External"/><Relationship Id="rId10" Type="http://schemas.openxmlformats.org/officeDocument/2006/relationships/hyperlink" Target="consultantplus://offline/ref=9E477685493D3DCD5F5088D9CA9B1D9C67C4BC667D128EF8BECF03A77B17DE4F50345E9C6935FD0EBB8FB4CA2F21412045A47094ECFC3E2FA4D5F743RD5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D04F5ADC195511F83A1F106B13494FA3C9E011C009C4B62ABE47DEEFC758F5B1E7B07DF201A5C02C0077EFAC61252B075213372AAK8n4J" TargetMode="External"/><Relationship Id="rId14" Type="http://schemas.openxmlformats.org/officeDocument/2006/relationships/hyperlink" Target="consultantplus://offline/ref=9A1891F34A2FDFA76BF335CC0F1A67400B406FD96166549E23DB0A4B6AC29986267AACA96CDE162C504B93BD7BFF931186C850BEA204B643s5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8</cp:revision>
  <cp:lastPrinted>2019-11-20T09:25:00Z</cp:lastPrinted>
  <dcterms:created xsi:type="dcterms:W3CDTF">2019-11-07T12:57:00Z</dcterms:created>
  <dcterms:modified xsi:type="dcterms:W3CDTF">2019-11-20T09:27:00Z</dcterms:modified>
</cp:coreProperties>
</file>