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4402EC" w:rsidP="0073047B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Фактические затраты МУП «Управляющая компания ЖКО» за 2016год</w:t>
      </w:r>
    </w:p>
    <w:p w:rsidR="004402EC" w:rsidRDefault="004402EC" w:rsidP="0073047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ул. 50 лет Победы, дом 4. Площадь дома 8197,8м.кв.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производство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рабочих со страховыми взносами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708510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 w:rsidP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 на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аботы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на РСЖ на дом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13269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склад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доставка, бланки)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5410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и ВДГО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3473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основное производство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752293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со страхов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зносами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344099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>
              <w:rPr>
                <w:sz w:val="24"/>
                <w:szCs w:val="24"/>
              </w:rPr>
              <w:t>. здания</w:t>
            </w: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13526</w:t>
            </w:r>
          </w:p>
        </w:tc>
      </w:tr>
      <w:tr w:rsidR="004402EC" w:rsidTr="0073047B">
        <w:trPr>
          <w:trHeight w:val="631"/>
        </w:trPr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программистов, передача отчетности в </w:t>
            </w:r>
            <w:proofErr w:type="spellStart"/>
            <w:r>
              <w:rPr>
                <w:sz w:val="24"/>
                <w:szCs w:val="24"/>
              </w:rPr>
              <w:t>электр</w:t>
            </w:r>
            <w:proofErr w:type="spellEnd"/>
            <w:r>
              <w:rPr>
                <w:sz w:val="24"/>
                <w:szCs w:val="24"/>
              </w:rPr>
              <w:t>. виде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5066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и почтовые расходы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 и интернет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10069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9241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юридические услуги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12945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proofErr w:type="spellStart"/>
            <w:r>
              <w:rPr>
                <w:sz w:val="24"/>
                <w:szCs w:val="24"/>
              </w:rPr>
              <w:t>банков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очты</w:t>
            </w:r>
            <w:proofErr w:type="spellEnd"/>
            <w:r>
              <w:rPr>
                <w:sz w:val="24"/>
                <w:szCs w:val="24"/>
              </w:rPr>
              <w:t>(по приему платежей), обслуживание кассового аппарата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37884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общехозяйственные расходы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436929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дому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1189222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Начислено по тарифам (10,67/м.кв.)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1049646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Убытки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139576</w:t>
            </w:r>
          </w:p>
        </w:tc>
      </w:tr>
      <w:tr w:rsidR="004402EC" w:rsidTr="004402EC">
        <w:tc>
          <w:tcPr>
            <w:tcW w:w="4785" w:type="dxa"/>
          </w:tcPr>
          <w:p w:rsidR="004402EC" w:rsidRDefault="0073047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 расходы на 1 м.кв.</w:t>
            </w:r>
          </w:p>
        </w:tc>
        <w:tc>
          <w:tcPr>
            <w:tcW w:w="4786" w:type="dxa"/>
          </w:tcPr>
          <w:p w:rsidR="004402EC" w:rsidRDefault="00730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12,09</w:t>
            </w: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  <w:tr w:rsidR="004402EC" w:rsidTr="004402EC">
        <w:tc>
          <w:tcPr>
            <w:tcW w:w="4785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402EC" w:rsidRDefault="004402EC">
            <w:pPr>
              <w:rPr>
                <w:sz w:val="24"/>
                <w:szCs w:val="24"/>
              </w:rPr>
            </w:pPr>
          </w:p>
        </w:tc>
      </w:tr>
    </w:tbl>
    <w:p w:rsidR="004402EC" w:rsidRPr="004402EC" w:rsidRDefault="0073047B">
      <w:pPr>
        <w:rPr>
          <w:sz w:val="24"/>
          <w:szCs w:val="24"/>
        </w:rPr>
      </w:pPr>
      <w:r>
        <w:rPr>
          <w:sz w:val="24"/>
          <w:szCs w:val="24"/>
        </w:rPr>
        <w:t>Главный бухгалтер МУП «УК ЖКО»                         Павлова В.И.</w:t>
      </w:r>
    </w:p>
    <w:sectPr w:rsidR="004402EC" w:rsidRPr="004402EC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2EC"/>
    <w:rsid w:val="003215BA"/>
    <w:rsid w:val="004402EC"/>
    <w:rsid w:val="005D461B"/>
    <w:rsid w:val="0073047B"/>
    <w:rsid w:val="00CB2144"/>
    <w:rsid w:val="00D7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E26C-4CFC-4BBB-8762-07FB458C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2</cp:revision>
  <cp:lastPrinted>2017-02-17T11:54:00Z</cp:lastPrinted>
  <dcterms:created xsi:type="dcterms:W3CDTF">2017-02-17T10:33:00Z</dcterms:created>
  <dcterms:modified xsi:type="dcterms:W3CDTF">2017-02-17T11:55:00Z</dcterms:modified>
</cp:coreProperties>
</file>