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6B" w:rsidRPr="00B05FB5" w:rsidRDefault="0062376B" w:rsidP="00F40D32">
      <w:pPr>
        <w:jc w:val="center"/>
        <w:rPr>
          <w:sz w:val="28"/>
          <w:szCs w:val="28"/>
        </w:rPr>
      </w:pPr>
      <w:r>
        <w:rPr>
          <w:noProof/>
          <w:sz w:val="140"/>
          <w:lang w:val="ru-RU" w:eastAsia="ru-RU" w:bidi="ar-SA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2376B">
        <w:rPr>
          <w:rFonts w:ascii="Times New Roman" w:hAnsi="Times New Roman"/>
          <w:sz w:val="28"/>
          <w:szCs w:val="28"/>
          <w:lang w:val="ru-RU"/>
        </w:rPr>
        <w:t>СОБРАНИЕ ПРЕДСТАВИТЕЛЕЙ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2376B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62376B">
        <w:rPr>
          <w:rFonts w:ascii="Times New Roman" w:hAnsi="Times New Roman"/>
          <w:sz w:val="28"/>
          <w:szCs w:val="28"/>
          <w:lang w:val="ru-RU"/>
        </w:rPr>
        <w:t>«ПОСЕЛОК ВОРОТЫНСК»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2376B">
        <w:rPr>
          <w:rFonts w:ascii="Times New Roman" w:hAnsi="Times New Roman"/>
          <w:sz w:val="28"/>
          <w:szCs w:val="28"/>
        </w:rPr>
        <w:t>РЕШЕНИЕ</w:t>
      </w:r>
    </w:p>
    <w:p w:rsidR="0062376B" w:rsidRPr="0062376B" w:rsidRDefault="0062376B" w:rsidP="0062376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785"/>
        <w:gridCol w:w="2411"/>
        <w:gridCol w:w="2835"/>
      </w:tblGrid>
      <w:tr w:rsidR="0062376B" w:rsidRPr="0062376B" w:rsidTr="00F40D32">
        <w:tc>
          <w:tcPr>
            <w:tcW w:w="4785" w:type="dxa"/>
          </w:tcPr>
          <w:p w:rsidR="0062376B" w:rsidRPr="0069478D" w:rsidRDefault="00BB29B5" w:rsidP="00BE5D1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478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C1F1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947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октября</w:t>
            </w:r>
            <w:r w:rsidR="0062376B" w:rsidRPr="006947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 w:rsidR="00BE5D1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2376B" w:rsidRPr="006947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246" w:type="dxa"/>
            <w:gridSpan w:val="2"/>
          </w:tcPr>
          <w:p w:rsidR="0062376B" w:rsidRPr="0069478D" w:rsidRDefault="0062376B" w:rsidP="00BE5D1A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78D">
              <w:rPr>
                <w:rFonts w:ascii="Times New Roman" w:hAnsi="Times New Roman"/>
                <w:sz w:val="28"/>
                <w:szCs w:val="28"/>
              </w:rPr>
              <w:t>№</w:t>
            </w:r>
            <w:r w:rsidR="006947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376B" w:rsidRPr="004162FA" w:rsidTr="00F40D32">
        <w:trPr>
          <w:gridAfter w:val="1"/>
          <w:wAfter w:w="2835" w:type="dxa"/>
        </w:trPr>
        <w:tc>
          <w:tcPr>
            <w:tcW w:w="7196" w:type="dxa"/>
            <w:gridSpan w:val="2"/>
          </w:tcPr>
          <w:p w:rsidR="004162FA" w:rsidRDefault="004162FA" w:rsidP="0062376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62376B" w:rsidRDefault="00174BF7" w:rsidP="00416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>О внесении изменений в решение Собрания представителей ГП «Поселок Воротынск» от 16.04.2019 № 7 «</w:t>
            </w:r>
            <w:r w:rsidRPr="00AF3B71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Об  утверждении </w:t>
            </w:r>
            <w:hyperlink w:anchor="P40" w:history="1">
              <w:r w:rsidRPr="00AF3B71">
                <w:rPr>
                  <w:rFonts w:ascii="Times New Roman" w:hAnsi="Times New Roman"/>
                  <w:i/>
                  <w:color w:val="000000" w:themeColor="text1"/>
                  <w:sz w:val="26"/>
                  <w:szCs w:val="26"/>
                  <w:lang w:val="ru-RU"/>
                </w:rPr>
                <w:t>Положения</w:t>
              </w:r>
            </w:hyperlink>
            <w:r w:rsidRPr="00AF3B71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«Об оплате труда работников</w:t>
            </w:r>
            <w:r w:rsidRPr="00AF3B71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      </w:r>
          </w:p>
          <w:p w:rsidR="004A1280" w:rsidRPr="00AF3B71" w:rsidRDefault="004A1280" w:rsidP="0062376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</w:tbl>
    <w:p w:rsidR="0062376B" w:rsidRDefault="0062376B" w:rsidP="0062376B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  <w:lang w:val="ru-RU"/>
        </w:rPr>
        <w:t>Уставом городского поселения «Поселок Воротынск»</w:t>
      </w:r>
    </w:p>
    <w:p w:rsidR="00BB29B5" w:rsidRDefault="00BB29B5" w:rsidP="0062376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376B" w:rsidRPr="00AF3B71" w:rsidRDefault="0062376B" w:rsidP="0062376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B71">
        <w:rPr>
          <w:rFonts w:ascii="Times New Roman" w:hAnsi="Times New Roman"/>
          <w:b/>
          <w:sz w:val="28"/>
          <w:szCs w:val="28"/>
          <w:lang w:val="ru-RU"/>
        </w:rPr>
        <w:t xml:space="preserve">Собрание представителей  </w:t>
      </w:r>
      <w:proofErr w:type="gramStart"/>
      <w:r w:rsidRPr="00AF3B71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AF3B71">
        <w:rPr>
          <w:rFonts w:ascii="Times New Roman" w:hAnsi="Times New Roman"/>
          <w:b/>
          <w:sz w:val="28"/>
          <w:szCs w:val="28"/>
          <w:lang w:val="ru-RU"/>
        </w:rPr>
        <w:t xml:space="preserve"> Е Ш И Л О:</w:t>
      </w:r>
    </w:p>
    <w:p w:rsidR="004A1280" w:rsidRDefault="004A1280" w:rsidP="004A1280">
      <w:pPr>
        <w:pStyle w:val="ae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539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Внести в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решение Собрания представителей ГП «Поселок Воротынск» от 16.04.2019 № 7 «Об  утверждении </w:t>
      </w:r>
      <w:hyperlink w:anchor="P40" w:history="1"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Положения</w:t>
        </w:r>
      </w:hyperlink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«Об оплате труда работников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следующие изменения:</w:t>
      </w:r>
    </w:p>
    <w:p w:rsidR="004A1280" w:rsidRDefault="004A1280" w:rsidP="009F3381">
      <w:pPr>
        <w:spacing w:after="1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>1.</w:t>
      </w:r>
      <w:r w:rsidR="009F3381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>1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. Изложить </w:t>
      </w:r>
      <w:hyperlink r:id="rId7" w:history="1"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 xml:space="preserve">приложение </w:t>
        </w:r>
        <w:r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 xml:space="preserve">№ </w:t>
        </w:r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1</w:t>
        </w:r>
      </w:hyperlink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к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Положению «Об оплате труда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работников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з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амещающих должности, не являющиеся должностями муниципальной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службы, и работников, осуществляющих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профессиональную деятельность по должностям </w:t>
      </w:r>
      <w:r w:rsidR="009F3381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служащих и по профессиям рабочих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администрации ГП «Поселок Воротынск»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</w:t>
      </w:r>
      <w:proofErr w:type="gramStart"/>
      <w:r w:rsidRPr="004A1280">
        <w:rPr>
          <w:rFonts w:ascii="Times New Roman" w:hAnsi="Times New Roman"/>
          <w:sz w:val="26"/>
          <w:szCs w:val="26"/>
          <w:lang w:val="ru-RU" w:bidi="ar-SA"/>
        </w:rPr>
        <w:t>в</w:t>
      </w:r>
      <w:proofErr w:type="gramEnd"/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</w:t>
      </w:r>
      <w:hyperlink r:id="rId8" w:history="1">
        <w:r w:rsidRPr="009F3381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новой редакции</w:t>
        </w:r>
      </w:hyperlink>
      <w:r w:rsidRPr="009F3381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согласн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>о приложению</w:t>
      </w:r>
      <w:r w:rsidR="009F3381">
        <w:rPr>
          <w:rFonts w:ascii="Times New Roman" w:hAnsi="Times New Roman"/>
          <w:sz w:val="26"/>
          <w:szCs w:val="26"/>
          <w:lang w:val="ru-RU" w:bidi="ar-SA"/>
        </w:rPr>
        <w:t xml:space="preserve"> №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1 к настоящему </w:t>
      </w:r>
      <w:r w:rsidR="009F3381">
        <w:rPr>
          <w:rFonts w:ascii="Times New Roman" w:hAnsi="Times New Roman"/>
          <w:sz w:val="26"/>
          <w:szCs w:val="26"/>
          <w:lang w:val="ru-RU" w:bidi="ar-SA"/>
        </w:rPr>
        <w:t>Решению;</w:t>
      </w:r>
    </w:p>
    <w:p w:rsidR="009F3381" w:rsidRDefault="009F3381" w:rsidP="009F3381">
      <w:pPr>
        <w:spacing w:after="1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sz w:val="26"/>
          <w:szCs w:val="26"/>
          <w:lang w:val="ru-RU" w:bidi="ar-SA"/>
        </w:rPr>
        <w:t xml:space="preserve">1.2.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Изложить </w:t>
      </w:r>
      <w:hyperlink r:id="rId9" w:history="1">
        <w:r w:rsidRPr="004A1280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 xml:space="preserve">приложение </w:t>
        </w:r>
        <w:r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№ 2</w:t>
        </w:r>
      </w:hyperlink>
      <w:r w:rsidRPr="004A1280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к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Положению «Об оплате труда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работников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з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амещающих должности, не являющиеся должностями муниципальной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службы, и работников, осуществляющих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профессиональную деятельность по должностям 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служащих и по профессиям рабочих</w:t>
      </w:r>
      <w:r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администрации ГП «Поселок Воротынск»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в </w:t>
      </w:r>
      <w:hyperlink r:id="rId10" w:history="1">
        <w:r w:rsidRPr="009F3381">
          <w:rPr>
            <w:rFonts w:ascii="Times New Roman" w:hAnsi="Times New Roman"/>
            <w:color w:val="000000" w:themeColor="text1"/>
            <w:sz w:val="26"/>
            <w:szCs w:val="26"/>
            <w:lang w:val="ru-RU" w:bidi="ar-SA"/>
          </w:rPr>
          <w:t>новой редакции</w:t>
        </w:r>
      </w:hyperlink>
      <w:r w:rsidRPr="009F3381">
        <w:rPr>
          <w:rFonts w:ascii="Times New Roman" w:hAnsi="Times New Roman"/>
          <w:color w:val="000000" w:themeColor="text1"/>
          <w:sz w:val="26"/>
          <w:szCs w:val="26"/>
          <w:lang w:val="ru-RU" w:bidi="ar-SA"/>
        </w:rPr>
        <w:t xml:space="preserve"> согласн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>о приложению</w:t>
      </w:r>
      <w:r>
        <w:rPr>
          <w:rFonts w:ascii="Times New Roman" w:hAnsi="Times New Roman"/>
          <w:sz w:val="26"/>
          <w:szCs w:val="26"/>
          <w:lang w:val="ru-RU" w:bidi="ar-SA"/>
        </w:rPr>
        <w:t xml:space="preserve"> №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bidi="ar-SA"/>
        </w:rPr>
        <w:t>2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 xml:space="preserve"> к настоящему </w:t>
      </w:r>
      <w:r>
        <w:rPr>
          <w:rFonts w:ascii="Times New Roman" w:hAnsi="Times New Roman"/>
          <w:sz w:val="26"/>
          <w:szCs w:val="26"/>
          <w:lang w:val="ru-RU" w:bidi="ar-SA"/>
        </w:rPr>
        <w:t>Решению.</w:t>
      </w:r>
    </w:p>
    <w:p w:rsidR="0062376B" w:rsidRPr="0015157D" w:rsidRDefault="009F3381" w:rsidP="0062376B">
      <w:pPr>
        <w:spacing w:after="1" w:line="220" w:lineRule="atLeast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62376B" w:rsidRPr="0015157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</w:t>
      </w:r>
      <w:r w:rsidR="0015157D" w:rsidRPr="0015157D">
        <w:rPr>
          <w:rFonts w:ascii="Times New Roman" w:hAnsi="Times New Roman"/>
          <w:sz w:val="26"/>
          <w:szCs w:val="26"/>
          <w:lang w:val="ru-RU"/>
        </w:rPr>
        <w:t>Настоящее решение подлежит официальному опубликованию и вступает в силу с 1 октября 20</w:t>
      </w:r>
      <w:r w:rsidR="00FC1F13">
        <w:rPr>
          <w:rFonts w:ascii="Times New Roman" w:hAnsi="Times New Roman"/>
          <w:sz w:val="26"/>
          <w:szCs w:val="26"/>
          <w:lang w:val="ru-RU"/>
        </w:rPr>
        <w:t>20</w:t>
      </w:r>
      <w:r w:rsidR="0015157D" w:rsidRPr="0015157D">
        <w:rPr>
          <w:rFonts w:ascii="Times New Roman" w:hAnsi="Times New Roman"/>
          <w:sz w:val="26"/>
          <w:szCs w:val="26"/>
          <w:lang w:val="ru-RU"/>
        </w:rPr>
        <w:t xml:space="preserve"> года.</w:t>
      </w:r>
    </w:p>
    <w:p w:rsidR="0062376B" w:rsidRPr="00AF3B71" w:rsidRDefault="0062376B" w:rsidP="0062376B">
      <w:pPr>
        <w:spacing w:after="1" w:line="220" w:lineRule="atLeast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15157D" w:rsidRPr="008957F5" w:rsidTr="00D40FC9">
        <w:trPr>
          <w:trHeight w:val="665"/>
        </w:trPr>
        <w:tc>
          <w:tcPr>
            <w:tcW w:w="3948" w:type="dxa"/>
          </w:tcPr>
          <w:p w:rsidR="0015157D" w:rsidRPr="0015157D" w:rsidRDefault="0015157D" w:rsidP="00D40FC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5157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Глава</w:t>
            </w:r>
          </w:p>
          <w:p w:rsidR="0015157D" w:rsidRPr="0015157D" w:rsidRDefault="0015157D" w:rsidP="00D40FC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5157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15157D" w:rsidRPr="0015157D" w:rsidRDefault="0015157D" w:rsidP="00D40FC9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5157D" w:rsidRPr="0015157D" w:rsidRDefault="0015157D" w:rsidP="00F40D32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5157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О.И.Литвинова</w:t>
            </w:r>
          </w:p>
        </w:tc>
      </w:tr>
    </w:tbl>
    <w:p w:rsidR="0069478D" w:rsidRDefault="0069478D" w:rsidP="009F3381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9F3381" w:rsidRPr="009B5FE8" w:rsidRDefault="009F3381" w:rsidP="009F3381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>Приложение № 1</w:t>
      </w:r>
    </w:p>
    <w:p w:rsidR="009F3381" w:rsidRPr="009B5FE8" w:rsidRDefault="009F3381" w:rsidP="009F3381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9B5FE8">
        <w:rPr>
          <w:rFonts w:ascii="Times New Roman" w:hAnsi="Times New Roman"/>
          <w:sz w:val="26"/>
          <w:szCs w:val="26"/>
          <w:lang w:val="ru-RU"/>
        </w:rPr>
        <w:t>ешению Собрания представителей</w:t>
      </w:r>
    </w:p>
    <w:p w:rsidR="009F3381" w:rsidRPr="009B5FE8" w:rsidRDefault="009F3381" w:rsidP="009F3381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</w:p>
    <w:p w:rsidR="009F3381" w:rsidRPr="00AF3B71" w:rsidRDefault="009F3381" w:rsidP="009F3381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FC1F13">
        <w:rPr>
          <w:rFonts w:ascii="Times New Roman" w:hAnsi="Times New Roman"/>
          <w:sz w:val="26"/>
          <w:szCs w:val="26"/>
          <w:lang w:val="ru-RU"/>
        </w:rPr>
        <w:t>27</w:t>
      </w:r>
      <w:r w:rsidR="00BB29B5">
        <w:rPr>
          <w:rFonts w:ascii="Times New Roman" w:hAnsi="Times New Roman"/>
          <w:sz w:val="26"/>
          <w:szCs w:val="26"/>
          <w:lang w:val="ru-RU"/>
        </w:rPr>
        <w:t>.10.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FC1F13">
        <w:rPr>
          <w:rFonts w:ascii="Times New Roman" w:hAnsi="Times New Roman"/>
          <w:sz w:val="26"/>
          <w:szCs w:val="26"/>
          <w:lang w:val="ru-RU"/>
        </w:rPr>
        <w:t>20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г. № </w:t>
      </w:r>
    </w:p>
    <w:p w:rsidR="009F3381" w:rsidRDefault="009F3381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lang w:val="ru-RU"/>
        </w:rPr>
      </w:pPr>
    </w:p>
    <w:p w:rsidR="00D40FC9" w:rsidRPr="009F3381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F3381">
        <w:rPr>
          <w:rFonts w:ascii="Times New Roman" w:hAnsi="Times New Roman"/>
          <w:b/>
          <w:bCs/>
          <w:lang w:val="ru-RU"/>
        </w:rPr>
        <w:t>РАЗМЕРЫ ОКЛАДОВ</w:t>
      </w:r>
    </w:p>
    <w:p w:rsidR="00D40FC9" w:rsidRPr="009F3381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9F3381">
        <w:rPr>
          <w:rFonts w:ascii="Times New Roman" w:hAnsi="Times New Roman"/>
          <w:b/>
          <w:bCs/>
          <w:lang w:val="ru-RU"/>
        </w:rPr>
        <w:t>ОБЕСПЕЧИВАЮЩИХ РАБОТНИКОВ АДМИНИСТРАЦИИ</w:t>
      </w:r>
    </w:p>
    <w:p w:rsidR="00D40FC9" w:rsidRPr="009F3381" w:rsidRDefault="00D40FC9" w:rsidP="00D40FC9">
      <w:pPr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2410"/>
      </w:tblGrid>
      <w:tr w:rsidR="00D40FC9" w:rsidRPr="00BB29B5" w:rsidTr="00F40D32">
        <w:trPr>
          <w:trHeight w:val="600"/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должности</w:t>
            </w:r>
          </w:p>
        </w:tc>
        <w:tc>
          <w:tcPr>
            <w:tcW w:w="2410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Размеры окладов,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руб.</w:t>
            </w:r>
          </w:p>
        </w:tc>
      </w:tr>
      <w:tr w:rsidR="00D40FC9" w:rsidRPr="009F3381" w:rsidTr="00F40D32">
        <w:trPr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Ведущий эксперт, главный инженер                         </w:t>
            </w:r>
          </w:p>
        </w:tc>
        <w:tc>
          <w:tcPr>
            <w:tcW w:w="2410" w:type="dxa"/>
          </w:tcPr>
          <w:p w:rsidR="00D40FC9" w:rsidRPr="009F3381" w:rsidRDefault="00FC1F13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7609</w:t>
            </w:r>
          </w:p>
        </w:tc>
      </w:tr>
      <w:tr w:rsidR="00D40FC9" w:rsidRPr="009F3381" w:rsidTr="00F40D32">
        <w:trPr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Эксперт                                                  </w:t>
            </w:r>
          </w:p>
        </w:tc>
        <w:tc>
          <w:tcPr>
            <w:tcW w:w="2410" w:type="dxa"/>
          </w:tcPr>
          <w:p w:rsidR="00D40FC9" w:rsidRPr="009F3381" w:rsidRDefault="00FC1F13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7339</w:t>
            </w:r>
          </w:p>
        </w:tc>
      </w:tr>
      <w:tr w:rsidR="00D40FC9" w:rsidRPr="009F3381" w:rsidTr="00F40D32">
        <w:trPr>
          <w:trHeight w:val="708"/>
          <w:tblCellSpacing w:w="5" w:type="nil"/>
        </w:trPr>
        <w:tc>
          <w:tcPr>
            <w:tcW w:w="7513" w:type="dxa"/>
          </w:tcPr>
          <w:p w:rsidR="00D40FC9" w:rsidRPr="009F3381" w:rsidRDefault="00D40FC9" w:rsidP="00F40D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Заведующий: копировально-множительным бюро,</w:t>
            </w:r>
            <w:r w:rsidR="00F40D3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машинописным</w:t>
            </w:r>
            <w:r w:rsidR="00F40D3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бюро; старший инспектор-делопроизводитель; старший инспектор  </w:t>
            </w:r>
          </w:p>
        </w:tc>
        <w:tc>
          <w:tcPr>
            <w:tcW w:w="2410" w:type="dxa"/>
          </w:tcPr>
          <w:p w:rsidR="00D40FC9" w:rsidRPr="009F3381" w:rsidRDefault="00FC1F13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6257</w:t>
            </w:r>
          </w:p>
        </w:tc>
      </w:tr>
      <w:tr w:rsidR="00D40FC9" w:rsidRPr="009F3381" w:rsidTr="00F40D32">
        <w:trPr>
          <w:trHeight w:val="400"/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Стенографистка I категории, инспектор-делопроизводитель; 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инспектор, корректор                                     </w:t>
            </w:r>
          </w:p>
        </w:tc>
        <w:tc>
          <w:tcPr>
            <w:tcW w:w="2410" w:type="dxa"/>
          </w:tcPr>
          <w:p w:rsidR="00D40FC9" w:rsidRPr="009F3381" w:rsidRDefault="00FC1F13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5825</w:t>
            </w:r>
          </w:p>
        </w:tc>
      </w:tr>
      <w:tr w:rsidR="00D40FC9" w:rsidRPr="009F3381" w:rsidTr="00F40D32">
        <w:trPr>
          <w:trHeight w:val="842"/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Заведующий: экспедицией, хозяйством, складом;            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кассир, комендант, архивариус, стенографистка            </w:t>
            </w:r>
          </w:p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II категории, секретарь-стенографистка, машинистка  I категории    </w:t>
            </w:r>
          </w:p>
        </w:tc>
        <w:tc>
          <w:tcPr>
            <w:tcW w:w="2410" w:type="dxa"/>
          </w:tcPr>
          <w:p w:rsidR="00D40FC9" w:rsidRPr="009F3381" w:rsidRDefault="00FC1F13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5694</w:t>
            </w:r>
          </w:p>
        </w:tc>
      </w:tr>
      <w:tr w:rsidR="00D40FC9" w:rsidRPr="009F3381" w:rsidTr="00F40D32">
        <w:trPr>
          <w:tblCellSpacing w:w="5" w:type="nil"/>
        </w:trPr>
        <w:tc>
          <w:tcPr>
            <w:tcW w:w="7513" w:type="dxa"/>
          </w:tcPr>
          <w:p w:rsidR="00D40FC9" w:rsidRPr="009F3381" w:rsidRDefault="00D40FC9" w:rsidP="00D40F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F3381">
              <w:rPr>
                <w:rFonts w:ascii="Times New Roman" w:hAnsi="Times New Roman"/>
                <w:sz w:val="26"/>
                <w:szCs w:val="26"/>
                <w:lang w:val="ru-RU"/>
              </w:rPr>
              <w:t>Машинистка II категории, секретарь-машинистка, экспедитор</w:t>
            </w:r>
          </w:p>
        </w:tc>
        <w:tc>
          <w:tcPr>
            <w:tcW w:w="2410" w:type="dxa"/>
          </w:tcPr>
          <w:p w:rsidR="00D40FC9" w:rsidRPr="009F3381" w:rsidRDefault="00FC1F13" w:rsidP="00D40F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5542</w:t>
            </w:r>
          </w:p>
        </w:tc>
      </w:tr>
    </w:tbl>
    <w:p w:rsidR="00D40FC9" w:rsidRPr="009F3381" w:rsidRDefault="00D40FC9" w:rsidP="00D40FC9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2B56" w:rsidRDefault="00492B56" w:rsidP="00492B56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92B56" w:rsidRDefault="00492B56" w:rsidP="00492B56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92B56" w:rsidRPr="009B5FE8" w:rsidRDefault="00492B56" w:rsidP="00492B56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val="ru-RU"/>
        </w:rPr>
        <w:t>2</w:t>
      </w:r>
    </w:p>
    <w:p w:rsidR="00492B56" w:rsidRPr="009B5FE8" w:rsidRDefault="00492B56" w:rsidP="00492B56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9B5FE8">
        <w:rPr>
          <w:rFonts w:ascii="Times New Roman" w:hAnsi="Times New Roman"/>
          <w:sz w:val="26"/>
          <w:szCs w:val="26"/>
          <w:lang w:val="ru-RU"/>
        </w:rPr>
        <w:t>ешению Собрания представителей</w:t>
      </w:r>
    </w:p>
    <w:p w:rsidR="00492B56" w:rsidRPr="009B5FE8" w:rsidRDefault="00492B56" w:rsidP="00492B56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</w:p>
    <w:p w:rsidR="00492B56" w:rsidRPr="00AF3B71" w:rsidRDefault="00492B56" w:rsidP="00492B56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FC1F13">
        <w:rPr>
          <w:rFonts w:ascii="Times New Roman" w:hAnsi="Times New Roman"/>
          <w:sz w:val="26"/>
          <w:szCs w:val="26"/>
          <w:lang w:val="ru-RU"/>
        </w:rPr>
        <w:t>27</w:t>
      </w:r>
      <w:r w:rsidR="00BB29B5">
        <w:rPr>
          <w:rFonts w:ascii="Times New Roman" w:hAnsi="Times New Roman"/>
          <w:sz w:val="26"/>
          <w:szCs w:val="26"/>
          <w:lang w:val="ru-RU"/>
        </w:rPr>
        <w:t>.10.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FC1F13">
        <w:rPr>
          <w:rFonts w:ascii="Times New Roman" w:hAnsi="Times New Roman"/>
          <w:sz w:val="26"/>
          <w:szCs w:val="26"/>
          <w:lang w:val="ru-RU"/>
        </w:rPr>
        <w:t>20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г. №</w:t>
      </w:r>
      <w:r w:rsidR="0069478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40FC9" w:rsidRPr="00D40FC9" w:rsidRDefault="00D40FC9" w:rsidP="00D40FC9">
      <w:pPr>
        <w:spacing w:after="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0FC9" w:rsidRPr="00D40FC9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40FC9">
        <w:rPr>
          <w:rFonts w:ascii="Times New Roman" w:hAnsi="Times New Roman"/>
          <w:b/>
          <w:bCs/>
          <w:sz w:val="26"/>
          <w:szCs w:val="26"/>
          <w:lang w:val="ru-RU"/>
        </w:rPr>
        <w:t>РАЗМЕРЫ ОКЛАДОВ</w:t>
      </w:r>
    </w:p>
    <w:p w:rsidR="00D40FC9" w:rsidRPr="00174BF7" w:rsidRDefault="00D40FC9" w:rsidP="00D40FC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74BF7">
        <w:rPr>
          <w:rFonts w:ascii="Times New Roman" w:hAnsi="Times New Roman"/>
          <w:b/>
          <w:bCs/>
          <w:sz w:val="26"/>
          <w:szCs w:val="26"/>
          <w:lang w:val="ru-RU"/>
        </w:rPr>
        <w:t>СЛУЖАЩИХ И РАБОЧИХ АДМИНИСТРАЦИИ</w:t>
      </w:r>
    </w:p>
    <w:p w:rsidR="00D40FC9" w:rsidRPr="00174BF7" w:rsidRDefault="00D40FC9" w:rsidP="00D40FC9">
      <w:pPr>
        <w:autoSpaceDE w:val="0"/>
        <w:autoSpaceDN w:val="0"/>
        <w:adjustRightInd w:val="0"/>
        <w:contextualSpacing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5"/>
        <w:gridCol w:w="2410"/>
      </w:tblGrid>
      <w:tr w:rsidR="00D40FC9" w:rsidRPr="00873DBA" w:rsidTr="00FC1F13">
        <w:tc>
          <w:tcPr>
            <w:tcW w:w="7195" w:type="dxa"/>
            <w:vAlign w:val="center"/>
          </w:tcPr>
          <w:p w:rsidR="00D40FC9" w:rsidRPr="00492B56" w:rsidRDefault="00D40FC9" w:rsidP="00D40FC9">
            <w:pPr>
              <w:pStyle w:val="a5"/>
              <w:ind w:left="0"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492B56">
              <w:rPr>
                <w:b/>
                <w:sz w:val="26"/>
                <w:szCs w:val="26"/>
                <w:lang w:val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410" w:type="dxa"/>
          </w:tcPr>
          <w:p w:rsidR="00D40FC9" w:rsidRPr="00BB29B5" w:rsidRDefault="00D40FC9" w:rsidP="00BB29B5">
            <w:pPr>
              <w:pStyle w:val="a5"/>
              <w:ind w:left="0"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BB29B5">
              <w:rPr>
                <w:b/>
                <w:sz w:val="26"/>
                <w:szCs w:val="26"/>
                <w:lang w:val="ru-RU"/>
              </w:rPr>
              <w:t>Должностной оклад (руб./мес.)</w:t>
            </w:r>
          </w:p>
        </w:tc>
      </w:tr>
      <w:tr w:rsidR="00D40FC9" w:rsidRPr="00873DBA" w:rsidTr="00D04B1A">
        <w:tc>
          <w:tcPr>
            <w:tcW w:w="7195" w:type="dxa"/>
          </w:tcPr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>Должности, отнесённые к ПКГ «Общеотраслевые профессии рабочих 1-го уровня» (1квалификационный уровень)</w:t>
            </w:r>
          </w:p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 xml:space="preserve"> Уборщик служебных помещений, сторож</w:t>
            </w:r>
          </w:p>
        </w:tc>
        <w:tc>
          <w:tcPr>
            <w:tcW w:w="2410" w:type="dxa"/>
            <w:vAlign w:val="center"/>
          </w:tcPr>
          <w:p w:rsidR="00D40FC9" w:rsidRPr="00492B56" w:rsidRDefault="00FC1F13" w:rsidP="00D04B1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5437</w:t>
            </w:r>
          </w:p>
        </w:tc>
      </w:tr>
      <w:tr w:rsidR="00D40FC9" w:rsidRPr="00873DBA" w:rsidTr="00D04B1A">
        <w:tc>
          <w:tcPr>
            <w:tcW w:w="7195" w:type="dxa"/>
          </w:tcPr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>Должности, отнесённые к ПКГ «Общеотраслевые профессии рабочих 2-го уровня» (1квалификационный уровень)</w:t>
            </w:r>
          </w:p>
          <w:p w:rsidR="00D40FC9" w:rsidRPr="00492B56" w:rsidRDefault="00D40FC9" w:rsidP="00D40FC9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492B56">
              <w:rPr>
                <w:sz w:val="26"/>
                <w:szCs w:val="26"/>
                <w:lang w:val="ru-RU"/>
              </w:rPr>
              <w:t xml:space="preserve"> Водитель автомобиля</w:t>
            </w:r>
          </w:p>
        </w:tc>
        <w:tc>
          <w:tcPr>
            <w:tcW w:w="2410" w:type="dxa"/>
            <w:vAlign w:val="center"/>
          </w:tcPr>
          <w:p w:rsidR="00D40FC9" w:rsidRPr="00492B56" w:rsidRDefault="00FC1F13" w:rsidP="00D04B1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5714</w:t>
            </w:r>
          </w:p>
        </w:tc>
      </w:tr>
    </w:tbl>
    <w:p w:rsidR="0062376B" w:rsidRPr="0062376B" w:rsidRDefault="0062376B" w:rsidP="00973DB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2376B" w:rsidRPr="0062376B" w:rsidRDefault="0062376B" w:rsidP="00973DB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2376B" w:rsidRPr="0062376B" w:rsidRDefault="0062376B" w:rsidP="00973DBA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40FC9" w:rsidRDefault="00D40FC9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92B56" w:rsidRDefault="00492B56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92B56" w:rsidRDefault="00492B56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92B56" w:rsidRDefault="00492B56" w:rsidP="006237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sectPr w:rsidR="00492B56" w:rsidSect="00BB29B5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DBA"/>
    <w:rsid w:val="0015157D"/>
    <w:rsid w:val="00165C1D"/>
    <w:rsid w:val="00174BF7"/>
    <w:rsid w:val="001B5D04"/>
    <w:rsid w:val="00206B4A"/>
    <w:rsid w:val="00223632"/>
    <w:rsid w:val="00304A54"/>
    <w:rsid w:val="003C5461"/>
    <w:rsid w:val="003E46FF"/>
    <w:rsid w:val="003F1D7F"/>
    <w:rsid w:val="004162FA"/>
    <w:rsid w:val="00441F6A"/>
    <w:rsid w:val="00463C22"/>
    <w:rsid w:val="004858C6"/>
    <w:rsid w:val="00492B56"/>
    <w:rsid w:val="00494C29"/>
    <w:rsid w:val="004A1280"/>
    <w:rsid w:val="004D3473"/>
    <w:rsid w:val="004E07A8"/>
    <w:rsid w:val="00560AA0"/>
    <w:rsid w:val="005B58D7"/>
    <w:rsid w:val="0062376B"/>
    <w:rsid w:val="00651AD3"/>
    <w:rsid w:val="0069478D"/>
    <w:rsid w:val="006C6BC9"/>
    <w:rsid w:val="006C7CA4"/>
    <w:rsid w:val="00737DE3"/>
    <w:rsid w:val="007739C5"/>
    <w:rsid w:val="007C4844"/>
    <w:rsid w:val="007D0615"/>
    <w:rsid w:val="008308AA"/>
    <w:rsid w:val="00873DBA"/>
    <w:rsid w:val="00883AA4"/>
    <w:rsid w:val="008D2EE1"/>
    <w:rsid w:val="008F29F7"/>
    <w:rsid w:val="00925C40"/>
    <w:rsid w:val="00973DBA"/>
    <w:rsid w:val="009B5FE8"/>
    <w:rsid w:val="009F3381"/>
    <w:rsid w:val="00A024B4"/>
    <w:rsid w:val="00A23C05"/>
    <w:rsid w:val="00A92986"/>
    <w:rsid w:val="00A95993"/>
    <w:rsid w:val="00AF3B71"/>
    <w:rsid w:val="00BB29B5"/>
    <w:rsid w:val="00BE5D1A"/>
    <w:rsid w:val="00C42E60"/>
    <w:rsid w:val="00CD0EE8"/>
    <w:rsid w:val="00D04B1A"/>
    <w:rsid w:val="00D40FC9"/>
    <w:rsid w:val="00D84B6F"/>
    <w:rsid w:val="00D87EEB"/>
    <w:rsid w:val="00E95CCC"/>
    <w:rsid w:val="00ED01B9"/>
    <w:rsid w:val="00ED1261"/>
    <w:rsid w:val="00F40D32"/>
    <w:rsid w:val="00FC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D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D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D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D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D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D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B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73DBA"/>
    <w:pPr>
      <w:ind w:left="360" w:hanging="78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73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D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D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D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5D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D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D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D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D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D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B5D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B5D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B5D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B5D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B5D04"/>
    <w:rPr>
      <w:b/>
      <w:bCs/>
    </w:rPr>
  </w:style>
  <w:style w:type="character" w:styleId="ac">
    <w:name w:val="Emphasis"/>
    <w:basedOn w:val="a0"/>
    <w:uiPriority w:val="20"/>
    <w:qFormat/>
    <w:rsid w:val="001B5D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B5D04"/>
    <w:rPr>
      <w:szCs w:val="32"/>
    </w:rPr>
  </w:style>
  <w:style w:type="paragraph" w:styleId="ae">
    <w:name w:val="List Paragraph"/>
    <w:basedOn w:val="a"/>
    <w:uiPriority w:val="34"/>
    <w:qFormat/>
    <w:rsid w:val="001B5D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D04"/>
    <w:rPr>
      <w:i/>
    </w:rPr>
  </w:style>
  <w:style w:type="character" w:customStyle="1" w:styleId="22">
    <w:name w:val="Цитата 2 Знак"/>
    <w:basedOn w:val="a0"/>
    <w:link w:val="21"/>
    <w:uiPriority w:val="29"/>
    <w:rsid w:val="001B5D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B5D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5D04"/>
    <w:rPr>
      <w:b/>
      <w:i/>
      <w:sz w:val="24"/>
    </w:rPr>
  </w:style>
  <w:style w:type="character" w:styleId="af1">
    <w:name w:val="Subtle Emphasis"/>
    <w:uiPriority w:val="19"/>
    <w:qFormat/>
    <w:rsid w:val="001B5D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5D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5D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5D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5D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5D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C668E371BF0839F2826F19B0AB82F8D34AD95A9DC0CFF440E5A8743983C2B70004B51D17FCF78305E0156D9E9D06512CA891uD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4934-BF22-473E-B60B-8F8759E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sekretar</cp:lastModifiedBy>
  <cp:revision>7</cp:revision>
  <cp:lastPrinted>2019-10-03T08:20:00Z</cp:lastPrinted>
  <dcterms:created xsi:type="dcterms:W3CDTF">2020-10-18T07:06:00Z</dcterms:created>
  <dcterms:modified xsi:type="dcterms:W3CDTF">2020-10-22T05:40:00Z</dcterms:modified>
</cp:coreProperties>
</file>