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6"/>
      </w:tblGrid>
      <w:tr w:rsidR="00B46549" w:rsidRPr="00F57355" w:rsidTr="0005575D">
        <w:tc>
          <w:tcPr>
            <w:tcW w:w="9316" w:type="dxa"/>
            <w:shd w:val="clear" w:color="auto" w:fill="auto"/>
          </w:tcPr>
          <w:p w:rsidR="00B46549" w:rsidRPr="00F57355" w:rsidRDefault="00B46549" w:rsidP="0005575D">
            <w:pPr>
              <w:pStyle w:val="a5"/>
              <w:spacing w:line="240" w:lineRule="auto"/>
              <w:jc w:val="center"/>
              <w:rPr>
                <w:highlight w:val="yellow"/>
              </w:rPr>
            </w:pPr>
            <w:r>
              <w:br w:type="page"/>
            </w:r>
            <w:r>
              <w:rPr>
                <w:noProof/>
              </w:rPr>
              <w:drawing>
                <wp:inline distT="0" distB="0" distL="0" distR="0">
                  <wp:extent cx="85725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rsidR="00B46549" w:rsidRPr="002E1284" w:rsidRDefault="00B46549" w:rsidP="0005575D">
            <w:pPr>
              <w:pStyle w:val="ac"/>
              <w:spacing w:after="0"/>
              <w:ind w:left="-567"/>
              <w:jc w:val="center"/>
              <w:rPr>
                <w:b/>
                <w:sz w:val="36"/>
                <w:szCs w:val="36"/>
              </w:rPr>
            </w:pPr>
            <w:r w:rsidRPr="002E1284">
              <w:rPr>
                <w:b/>
                <w:sz w:val="36"/>
                <w:szCs w:val="36"/>
              </w:rPr>
              <w:t xml:space="preserve">     Общество с ограниченной ответственностью</w:t>
            </w:r>
          </w:p>
          <w:p w:rsidR="00B46549" w:rsidRPr="002E1284" w:rsidRDefault="00B46549" w:rsidP="0005575D">
            <w:pPr>
              <w:pStyle w:val="a5"/>
              <w:spacing w:line="240" w:lineRule="auto"/>
              <w:jc w:val="center"/>
              <w:rPr>
                <w:b/>
                <w:sz w:val="32"/>
                <w:szCs w:val="32"/>
              </w:rPr>
            </w:pPr>
            <w:r w:rsidRPr="002E1284">
              <w:rPr>
                <w:b/>
                <w:sz w:val="32"/>
                <w:szCs w:val="32"/>
              </w:rPr>
              <w:t>«ПК ГЕО»</w:t>
            </w: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57355" w:rsidRDefault="00B46549" w:rsidP="0005575D">
            <w:pPr>
              <w:pStyle w:val="a5"/>
              <w:spacing w:line="240" w:lineRule="auto"/>
              <w:jc w:val="right"/>
              <w:rPr>
                <w:b/>
                <w:i/>
                <w:color w:val="000000"/>
                <w:sz w:val="22"/>
                <w:szCs w:val="22"/>
                <w:highlight w:val="yellow"/>
              </w:rPr>
            </w:pPr>
          </w:p>
          <w:p w:rsidR="00B46549" w:rsidRPr="00F2714A" w:rsidRDefault="00B46549" w:rsidP="0005575D">
            <w:pPr>
              <w:pStyle w:val="a5"/>
              <w:spacing w:line="240" w:lineRule="auto"/>
              <w:jc w:val="right"/>
              <w:rPr>
                <w:b/>
                <w:i/>
                <w:color w:val="000000"/>
                <w:sz w:val="22"/>
                <w:szCs w:val="22"/>
              </w:rPr>
            </w:pPr>
          </w:p>
          <w:p w:rsidR="00B46549" w:rsidRPr="001C7106" w:rsidRDefault="00B46549" w:rsidP="0005575D">
            <w:pPr>
              <w:pStyle w:val="a5"/>
              <w:spacing w:line="240" w:lineRule="auto"/>
              <w:jc w:val="right"/>
              <w:rPr>
                <w:b/>
                <w:i/>
                <w:sz w:val="22"/>
                <w:szCs w:val="22"/>
              </w:rPr>
            </w:pPr>
            <w:r w:rsidRPr="001C7106">
              <w:rPr>
                <w:b/>
                <w:i/>
              </w:rPr>
              <w:t>Муниципальный контракт</w:t>
            </w:r>
            <w:r w:rsidRPr="001C7106">
              <w:rPr>
                <w:b/>
                <w:i/>
                <w:sz w:val="22"/>
                <w:szCs w:val="22"/>
              </w:rPr>
              <w:t xml:space="preserve">  № </w:t>
            </w:r>
            <w:r w:rsidRPr="00D21952">
              <w:rPr>
                <w:b/>
                <w:i/>
                <w:sz w:val="22"/>
                <w:szCs w:val="22"/>
              </w:rPr>
              <w:t>78</w:t>
            </w:r>
          </w:p>
          <w:p w:rsidR="00B46549" w:rsidRPr="001C7106" w:rsidRDefault="00B46549" w:rsidP="0005575D">
            <w:pPr>
              <w:pStyle w:val="a5"/>
              <w:spacing w:line="240" w:lineRule="auto"/>
              <w:jc w:val="right"/>
              <w:rPr>
                <w:b/>
                <w:i/>
                <w:sz w:val="22"/>
                <w:szCs w:val="22"/>
              </w:rPr>
            </w:pPr>
            <w:r w:rsidRPr="001C7106">
              <w:rPr>
                <w:b/>
                <w:i/>
                <w:sz w:val="22"/>
                <w:szCs w:val="22"/>
              </w:rPr>
              <w:t xml:space="preserve">от </w:t>
            </w:r>
            <w:r w:rsidRPr="00D21952">
              <w:rPr>
                <w:b/>
                <w:i/>
                <w:sz w:val="22"/>
                <w:szCs w:val="22"/>
              </w:rPr>
              <w:t>09</w:t>
            </w:r>
            <w:r w:rsidRPr="001C7106">
              <w:rPr>
                <w:b/>
                <w:i/>
                <w:sz w:val="22"/>
                <w:szCs w:val="22"/>
              </w:rPr>
              <w:t>.</w:t>
            </w:r>
            <w:r w:rsidRPr="00D21952">
              <w:rPr>
                <w:b/>
                <w:i/>
                <w:sz w:val="22"/>
                <w:szCs w:val="22"/>
              </w:rPr>
              <w:t>10</w:t>
            </w:r>
            <w:r w:rsidRPr="001C7106">
              <w:rPr>
                <w:b/>
                <w:i/>
                <w:sz w:val="22"/>
                <w:szCs w:val="22"/>
              </w:rPr>
              <w:t>.2020 года</w:t>
            </w: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F57355" w:rsidRDefault="00B46549" w:rsidP="0005575D">
            <w:pPr>
              <w:pStyle w:val="a5"/>
              <w:spacing w:line="240" w:lineRule="auto"/>
              <w:jc w:val="center"/>
              <w:rPr>
                <w:sz w:val="18"/>
                <w:highlight w:val="yellow"/>
              </w:rPr>
            </w:pPr>
          </w:p>
          <w:p w:rsidR="00B46549" w:rsidRPr="002E1284" w:rsidRDefault="00B46549" w:rsidP="0005575D">
            <w:pPr>
              <w:pStyle w:val="a5"/>
              <w:spacing w:line="240" w:lineRule="auto"/>
              <w:jc w:val="center"/>
              <w:rPr>
                <w:b/>
                <w:i/>
                <w:sz w:val="40"/>
                <w:szCs w:val="40"/>
              </w:rPr>
            </w:pPr>
            <w:r w:rsidRPr="002E1284">
              <w:rPr>
                <w:b/>
                <w:i/>
                <w:sz w:val="40"/>
                <w:szCs w:val="40"/>
              </w:rPr>
              <w:t xml:space="preserve">Внесение изменений и дополнений </w:t>
            </w:r>
          </w:p>
          <w:p w:rsidR="00B46549" w:rsidRPr="002E1284" w:rsidRDefault="00B46549" w:rsidP="0005575D">
            <w:pPr>
              <w:pStyle w:val="a5"/>
              <w:spacing w:line="240" w:lineRule="auto"/>
              <w:jc w:val="center"/>
              <w:rPr>
                <w:b/>
                <w:i/>
                <w:sz w:val="40"/>
                <w:szCs w:val="40"/>
              </w:rPr>
            </w:pPr>
            <w:r w:rsidRPr="002E1284">
              <w:rPr>
                <w:b/>
                <w:i/>
                <w:sz w:val="40"/>
                <w:szCs w:val="40"/>
              </w:rPr>
              <w:t>в Генеральный план</w:t>
            </w:r>
          </w:p>
          <w:p w:rsidR="00B46549" w:rsidRDefault="00B46549" w:rsidP="0005575D">
            <w:pPr>
              <w:pStyle w:val="a5"/>
              <w:suppressAutoHyphens/>
              <w:spacing w:line="240" w:lineRule="auto"/>
              <w:jc w:val="center"/>
              <w:rPr>
                <w:b/>
                <w:i/>
                <w:sz w:val="40"/>
                <w:szCs w:val="40"/>
              </w:rPr>
            </w:pPr>
            <w:r w:rsidRPr="00A66A9C">
              <w:rPr>
                <w:b/>
                <w:i/>
                <w:sz w:val="40"/>
                <w:szCs w:val="40"/>
              </w:rPr>
              <w:t>муниципального образования</w:t>
            </w:r>
          </w:p>
          <w:p w:rsidR="00B46549" w:rsidRPr="00A66A9C" w:rsidRDefault="00B46549" w:rsidP="0005575D">
            <w:pPr>
              <w:pStyle w:val="a5"/>
              <w:suppressAutoHyphens/>
              <w:spacing w:line="240" w:lineRule="auto"/>
              <w:jc w:val="center"/>
              <w:rPr>
                <w:b/>
                <w:i/>
                <w:sz w:val="40"/>
                <w:szCs w:val="40"/>
              </w:rPr>
            </w:pPr>
            <w:r>
              <w:rPr>
                <w:b/>
                <w:i/>
                <w:sz w:val="40"/>
                <w:szCs w:val="40"/>
              </w:rPr>
              <w:t>ГП</w:t>
            </w:r>
            <w:r w:rsidRPr="00A66A9C">
              <w:rPr>
                <w:b/>
                <w:i/>
                <w:sz w:val="40"/>
                <w:szCs w:val="40"/>
              </w:rPr>
              <w:t xml:space="preserve"> «Поселок Воротынск»</w:t>
            </w:r>
          </w:p>
          <w:p w:rsidR="00B46549" w:rsidRDefault="00B46549" w:rsidP="0005575D">
            <w:pPr>
              <w:pStyle w:val="a5"/>
              <w:suppressAutoHyphens/>
              <w:spacing w:line="240" w:lineRule="auto"/>
              <w:jc w:val="center"/>
              <w:rPr>
                <w:b/>
                <w:i/>
                <w:sz w:val="40"/>
                <w:szCs w:val="40"/>
              </w:rPr>
            </w:pPr>
            <w:r w:rsidRPr="00A66A9C">
              <w:rPr>
                <w:b/>
                <w:i/>
                <w:sz w:val="40"/>
                <w:szCs w:val="40"/>
              </w:rPr>
              <w:t>Бабынинского района</w:t>
            </w:r>
          </w:p>
          <w:p w:rsidR="00B46549" w:rsidRPr="00A66A9C" w:rsidRDefault="00B46549" w:rsidP="0005575D">
            <w:pPr>
              <w:pStyle w:val="a5"/>
              <w:suppressAutoHyphens/>
              <w:spacing w:line="240" w:lineRule="auto"/>
              <w:jc w:val="center"/>
              <w:rPr>
                <w:b/>
                <w:i/>
                <w:sz w:val="40"/>
                <w:szCs w:val="40"/>
              </w:rPr>
            </w:pPr>
            <w:r w:rsidRPr="00A66A9C">
              <w:rPr>
                <w:b/>
                <w:i/>
                <w:sz w:val="40"/>
                <w:szCs w:val="40"/>
              </w:rPr>
              <w:t>Калужской области</w:t>
            </w:r>
          </w:p>
          <w:p w:rsidR="00B46549" w:rsidRPr="00D21952" w:rsidRDefault="00B46549" w:rsidP="0005575D">
            <w:pPr>
              <w:pStyle w:val="a5"/>
              <w:suppressAutoHyphens/>
              <w:spacing w:line="240" w:lineRule="auto"/>
              <w:jc w:val="center"/>
              <w:rPr>
                <w:b/>
                <w:i/>
                <w:sz w:val="32"/>
                <w:szCs w:val="32"/>
              </w:rPr>
            </w:pPr>
          </w:p>
          <w:p w:rsidR="00B46549" w:rsidRDefault="00B46549" w:rsidP="0005575D">
            <w:pPr>
              <w:pStyle w:val="a5"/>
              <w:suppressAutoHyphens/>
              <w:spacing w:line="240" w:lineRule="auto"/>
              <w:jc w:val="center"/>
              <w:rPr>
                <w:b/>
                <w:i/>
                <w:sz w:val="32"/>
                <w:szCs w:val="32"/>
              </w:rPr>
            </w:pPr>
          </w:p>
          <w:p w:rsidR="002F07F6" w:rsidRDefault="002F07F6" w:rsidP="002F07F6">
            <w:pPr>
              <w:pStyle w:val="a5"/>
              <w:suppressAutoHyphens/>
              <w:spacing w:line="240" w:lineRule="auto"/>
              <w:jc w:val="center"/>
              <w:rPr>
                <w:sz w:val="18"/>
              </w:rPr>
            </w:pPr>
            <w:r w:rsidRPr="002F07F6">
              <w:rPr>
                <w:b/>
                <w:i/>
                <w:sz w:val="32"/>
                <w:szCs w:val="32"/>
              </w:rPr>
              <w:t>Положение о территориальном планировании</w:t>
            </w: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28"/>
                <w:szCs w:val="2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2E1284" w:rsidRDefault="00B46549" w:rsidP="0005575D">
            <w:pPr>
              <w:pStyle w:val="a5"/>
              <w:spacing w:line="240" w:lineRule="auto"/>
              <w:jc w:val="center"/>
              <w:rPr>
                <w:sz w:val="18"/>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Pr="00D21952" w:rsidRDefault="00B46549" w:rsidP="0005575D">
            <w:pPr>
              <w:pStyle w:val="a5"/>
              <w:spacing w:line="240" w:lineRule="auto"/>
              <w:jc w:val="center"/>
              <w:rPr>
                <w:sz w:val="16"/>
                <w:szCs w:val="16"/>
              </w:rPr>
            </w:pPr>
          </w:p>
          <w:p w:rsidR="00B46549" w:rsidRDefault="00B46549" w:rsidP="0005575D">
            <w:pPr>
              <w:pStyle w:val="a5"/>
              <w:spacing w:line="240" w:lineRule="auto"/>
              <w:jc w:val="center"/>
              <w:rPr>
                <w:sz w:val="16"/>
                <w:szCs w:val="16"/>
              </w:rPr>
            </w:pPr>
          </w:p>
          <w:p w:rsidR="002F07F6" w:rsidRDefault="002F07F6" w:rsidP="0005575D">
            <w:pPr>
              <w:pStyle w:val="a5"/>
              <w:spacing w:line="240" w:lineRule="auto"/>
              <w:jc w:val="center"/>
              <w:rPr>
                <w:sz w:val="16"/>
                <w:szCs w:val="16"/>
              </w:rPr>
            </w:pPr>
          </w:p>
          <w:p w:rsidR="002F07F6" w:rsidRPr="002E1284" w:rsidRDefault="002F07F6" w:rsidP="0005575D">
            <w:pPr>
              <w:pStyle w:val="a5"/>
              <w:spacing w:line="240" w:lineRule="auto"/>
              <w:jc w:val="center"/>
              <w:rPr>
                <w:sz w:val="16"/>
                <w:szCs w:val="16"/>
              </w:rPr>
            </w:pPr>
          </w:p>
          <w:p w:rsidR="00B46549" w:rsidRPr="002E1284" w:rsidRDefault="00B46549" w:rsidP="0005575D">
            <w:pPr>
              <w:pStyle w:val="a5"/>
              <w:spacing w:line="240" w:lineRule="auto"/>
              <w:jc w:val="center"/>
              <w:rPr>
                <w:b/>
                <w:i/>
                <w:sz w:val="28"/>
                <w:szCs w:val="28"/>
              </w:rPr>
            </w:pPr>
            <w:r w:rsidRPr="002E1284">
              <w:rPr>
                <w:b/>
                <w:i/>
                <w:sz w:val="28"/>
                <w:szCs w:val="28"/>
              </w:rPr>
              <w:t>Калуга</w:t>
            </w:r>
          </w:p>
          <w:p w:rsidR="00B46549" w:rsidRPr="002E1284" w:rsidRDefault="00B46549" w:rsidP="0005575D">
            <w:pPr>
              <w:pStyle w:val="a5"/>
              <w:spacing w:line="240" w:lineRule="auto"/>
              <w:jc w:val="center"/>
              <w:rPr>
                <w:b/>
                <w:i/>
                <w:sz w:val="28"/>
                <w:szCs w:val="28"/>
              </w:rPr>
            </w:pPr>
            <w:r w:rsidRPr="002E1284">
              <w:rPr>
                <w:b/>
                <w:i/>
                <w:sz w:val="28"/>
                <w:szCs w:val="28"/>
              </w:rPr>
              <w:t>2020 г.</w:t>
            </w:r>
          </w:p>
          <w:p w:rsidR="00B46549" w:rsidRDefault="00B46549" w:rsidP="0005575D">
            <w:pPr>
              <w:pStyle w:val="a5"/>
              <w:spacing w:line="240" w:lineRule="auto"/>
              <w:jc w:val="center"/>
              <w:rPr>
                <w:sz w:val="28"/>
                <w:szCs w:val="28"/>
              </w:rPr>
            </w:pPr>
          </w:p>
          <w:p w:rsidR="00B46549" w:rsidRPr="002E1284" w:rsidRDefault="00B46549" w:rsidP="0005575D">
            <w:pPr>
              <w:pStyle w:val="a5"/>
              <w:spacing w:line="240" w:lineRule="auto"/>
              <w:jc w:val="center"/>
              <w:rPr>
                <w:sz w:val="28"/>
                <w:szCs w:val="28"/>
              </w:rPr>
            </w:pPr>
          </w:p>
          <w:p w:rsidR="00B46549" w:rsidRPr="00F57355" w:rsidRDefault="0009259C" w:rsidP="0005575D">
            <w:pPr>
              <w:pStyle w:val="a5"/>
              <w:tabs>
                <w:tab w:val="right" w:pos="9100"/>
              </w:tabs>
              <w:spacing w:line="240" w:lineRule="auto"/>
              <w:rPr>
                <w:sz w:val="18"/>
                <w:highlight w:val="yellow"/>
              </w:rPr>
            </w:pPr>
            <w:r>
              <w:rPr>
                <w:noProof/>
                <w:sz w:val="18"/>
              </w:rPr>
              <w:pict>
                <v:rect id="Прямоугольник 8" o:spid="_x0000_s1026" style="position:absolute;left:0;text-align:left;margin-left:463.7pt;margin-top:23.6pt;width:13.5pt;height:1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" strokecolor="white"/>
              </w:pict>
            </w:r>
            <w:r>
              <w:rPr>
                <w:noProof/>
                <w:sz w:val="18"/>
              </w:rPr>
              <w:pict>
                <v:rect id="Прямоугольник 7" o:spid="_x0000_s1027" style="position:absolute;left:0;text-align:left;margin-left:392.05pt;margin-top:23.6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6nA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LVp6DqcAgAACwUAAA4AAAAAAAAAAAAAAAAALgIAAGRycy9l&#10;Mm9Eb2MueG1sUEsBAi0AFAAGAAgAAAAhAGFyyLfeAAAACQEAAA8AAAAAAAAAAAAAAAAA9gQAAGRy&#10;cy9kb3ducmV2LnhtbFBLBQYAAAAABAAEAPMAAAABBgAAAAA=&#10;" stroked="f"/>
              </w:pict>
            </w:r>
            <w:r w:rsidR="00B46549" w:rsidRPr="002E1284">
              <w:rPr>
                <w:sz w:val="18"/>
              </w:rPr>
              <w:tab/>
            </w:r>
          </w:p>
        </w:tc>
      </w:tr>
    </w:tbl>
    <w:p w:rsidR="00B46549" w:rsidRDefault="00B46549"/>
    <w:tbl>
      <w:tblPr>
        <w:tblStyle w:val="ab"/>
        <w:tblW w:w="0" w:type="auto"/>
        <w:tblLook w:val="01E0"/>
      </w:tblPr>
      <w:tblGrid>
        <w:gridCol w:w="9316"/>
      </w:tblGrid>
      <w:tr w:rsidR="007F73FE">
        <w:tc>
          <w:tcPr>
            <w:tcW w:w="9316" w:type="dxa"/>
          </w:tcPr>
          <w:p w:rsidR="007F73FE" w:rsidRDefault="00B23CAE" w:rsidP="00010A73">
            <w:pPr>
              <w:pStyle w:val="a5"/>
              <w:suppressAutoHyphens/>
              <w:spacing w:line="240" w:lineRule="auto"/>
              <w:jc w:val="center"/>
            </w:pPr>
            <w:r>
              <w:rPr>
                <w:noProof/>
              </w:rPr>
              <w:lastRenderedPageBreak/>
              <w:drawing>
                <wp:inline distT="0" distB="0" distL="0" distR="0">
                  <wp:extent cx="704850" cy="371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371475"/>
                          </a:xfrm>
                          <a:prstGeom prst="rect">
                            <a:avLst/>
                          </a:prstGeom>
                          <a:solidFill>
                            <a:srgbClr val="FFFFFF"/>
                          </a:solidFill>
                          <a:ln>
                            <a:noFill/>
                          </a:ln>
                        </pic:spPr>
                      </pic:pic>
                    </a:graphicData>
                  </a:graphic>
                </wp:inline>
              </w:drawing>
            </w:r>
          </w:p>
          <w:p w:rsidR="007F73FE" w:rsidRDefault="007F73FE" w:rsidP="00010A73">
            <w:pPr>
              <w:pStyle w:val="a5"/>
              <w:suppressAutoHyphens/>
              <w:spacing w:line="240" w:lineRule="auto"/>
              <w:jc w:val="center"/>
              <w:rPr>
                <w:b/>
                <w:sz w:val="32"/>
                <w:szCs w:val="32"/>
              </w:rPr>
            </w:pPr>
            <w:r>
              <w:rPr>
                <w:b/>
                <w:sz w:val="20"/>
                <w:szCs w:val="20"/>
              </w:rPr>
              <w:t>Год основания 1988</w:t>
            </w:r>
          </w:p>
          <w:p w:rsidR="007F73FE" w:rsidRDefault="007F73FE" w:rsidP="00010A73">
            <w:pPr>
              <w:pStyle w:val="a5"/>
              <w:suppressAutoHyphens/>
              <w:spacing w:line="240" w:lineRule="auto"/>
              <w:jc w:val="center"/>
              <w:rPr>
                <w:sz w:val="18"/>
              </w:rPr>
            </w:pPr>
            <w:r>
              <w:rPr>
                <w:b/>
                <w:sz w:val="32"/>
                <w:szCs w:val="32"/>
              </w:rPr>
              <w:t>ПРОИЗВОДСТВЕННЫЙ КООПЕРАТИВ «ГЕО»</w:t>
            </w:r>
          </w:p>
        </w:tc>
      </w:tr>
      <w:tr w:rsidR="007F73FE" w:rsidRPr="00E6014D">
        <w:tc>
          <w:tcPr>
            <w:tcW w:w="9316" w:type="dxa"/>
          </w:tcPr>
          <w:p w:rsidR="007F73FE" w:rsidRPr="00E6014D" w:rsidRDefault="007F73FE" w:rsidP="00010A73">
            <w:pPr>
              <w:pStyle w:val="a5"/>
              <w:suppressAutoHyphens/>
              <w:spacing w:line="240" w:lineRule="auto"/>
              <w:jc w:val="center"/>
              <w:rPr>
                <w:sz w:val="18"/>
              </w:rPr>
            </w:pPr>
          </w:p>
          <w:p w:rsidR="00E6014D" w:rsidRPr="00E6014D" w:rsidRDefault="00E6014D" w:rsidP="00E6014D">
            <w:pPr>
              <w:pStyle w:val="a5"/>
              <w:suppressAutoHyphens/>
              <w:spacing w:line="240" w:lineRule="auto"/>
              <w:jc w:val="center"/>
              <w:rPr>
                <w:b/>
              </w:rPr>
            </w:pPr>
            <w:r w:rsidRPr="00E6014D">
              <w:rPr>
                <w:b/>
              </w:rPr>
              <w:t>Лицензии № МОГ-05612Г, № МОГ- 05613К, выданы 21 февраля 2008 г. Федеральной службой геодезии и картографии Российской Федерации. Свидетельство 01-И-№0161, выданное 06 августа 2009 г. Ассоциацией инженерных изысканий в строительстве.</w:t>
            </w:r>
          </w:p>
          <w:p w:rsidR="007F73FE" w:rsidRPr="00E6014D" w:rsidRDefault="007F73FE" w:rsidP="00010A73">
            <w:pPr>
              <w:pStyle w:val="a5"/>
              <w:suppressAutoHyphens/>
              <w:spacing w:line="240" w:lineRule="auto"/>
              <w:jc w:val="center"/>
              <w:rPr>
                <w:sz w:val="18"/>
              </w:rPr>
            </w:pPr>
          </w:p>
        </w:tc>
      </w:tr>
      <w:tr w:rsidR="007F73FE">
        <w:tc>
          <w:tcPr>
            <w:tcW w:w="9316" w:type="dxa"/>
          </w:tcPr>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r>
              <w:rPr>
                <w:b/>
              </w:rPr>
              <w:t xml:space="preserve">Международные сертификаты </w:t>
            </w:r>
            <w:r w:rsidRPr="00D16819">
              <w:rPr>
                <w:b/>
              </w:rPr>
              <w:t>ISO</w:t>
            </w:r>
            <w:r>
              <w:rPr>
                <w:b/>
              </w:rPr>
              <w:t xml:space="preserve"> 9001:2000 и </w:t>
            </w:r>
            <w:r w:rsidRPr="00D16819">
              <w:rPr>
                <w:b/>
              </w:rPr>
              <w:t>IQNet</w:t>
            </w:r>
          </w:p>
          <w:p w:rsidR="007F73FE" w:rsidRDefault="007F73FE" w:rsidP="00010A73">
            <w:pPr>
              <w:pStyle w:val="a5"/>
              <w:suppressAutoHyphens/>
              <w:spacing w:line="240" w:lineRule="auto"/>
              <w:jc w:val="center"/>
              <w:rPr>
                <w:sz w:val="18"/>
              </w:rPr>
            </w:pPr>
          </w:p>
        </w:tc>
      </w:tr>
      <w:tr w:rsidR="007F73FE">
        <w:tc>
          <w:tcPr>
            <w:tcW w:w="9316" w:type="dxa"/>
          </w:tcPr>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3D3355" w:rsidRPr="00A442E3" w:rsidRDefault="003D3355" w:rsidP="00133E08">
            <w:pPr>
              <w:ind w:left="6691"/>
              <w:jc w:val="right"/>
            </w:pPr>
            <w:r w:rsidRPr="00A66A9C">
              <w:rPr>
                <w:b/>
                <w:i/>
              </w:rPr>
              <w:t>Договор № 09-225</w:t>
            </w:r>
          </w:p>
          <w:p w:rsidR="003D3355" w:rsidRPr="00A442E3" w:rsidRDefault="003D3355" w:rsidP="00133E08">
            <w:pPr>
              <w:ind w:left="6691"/>
              <w:jc w:val="right"/>
            </w:pPr>
            <w:r w:rsidRPr="00A66A9C">
              <w:rPr>
                <w:b/>
                <w:i/>
              </w:rPr>
              <w:t xml:space="preserve">от 12 ноября </w:t>
            </w:r>
            <w:smartTag w:uri="urn:schemas-microsoft-com:office:smarttags" w:element="metricconverter">
              <w:smartTagPr>
                <w:attr w:name="ProductID" w:val="2009 г"/>
              </w:smartTagPr>
              <w:r w:rsidRPr="00A66A9C">
                <w:rPr>
                  <w:b/>
                  <w:i/>
                </w:rPr>
                <w:t>2009 г</w:t>
              </w:r>
            </w:smartTag>
            <w:r w:rsidRPr="00A66A9C">
              <w:rPr>
                <w:b/>
                <w:i/>
              </w:rPr>
              <w:t>.</w:t>
            </w:r>
          </w:p>
          <w:p w:rsidR="003D3355" w:rsidRPr="00A66A9C" w:rsidRDefault="003D3355" w:rsidP="00133E08">
            <w:pPr>
              <w:pStyle w:val="a5"/>
              <w:suppressAutoHyphens/>
              <w:spacing w:line="240" w:lineRule="auto"/>
              <w:jc w:val="right"/>
              <w:rPr>
                <w:sz w:val="18"/>
              </w:rPr>
            </w:pPr>
          </w:p>
          <w:p w:rsidR="00133E08" w:rsidRPr="00494DF3" w:rsidRDefault="00133E08" w:rsidP="00133E08">
            <w:pPr>
              <w:pStyle w:val="a5"/>
              <w:spacing w:line="240" w:lineRule="auto"/>
              <w:jc w:val="right"/>
              <w:rPr>
                <w:i/>
              </w:rPr>
            </w:pPr>
            <w:r w:rsidRPr="00494DF3">
              <w:rPr>
                <w:i/>
              </w:rPr>
              <w:t>Договор № 16-43</w:t>
            </w:r>
          </w:p>
          <w:p w:rsidR="00133E08" w:rsidRPr="00494DF3" w:rsidRDefault="00133E08" w:rsidP="00133E08">
            <w:pPr>
              <w:pStyle w:val="a5"/>
              <w:suppressAutoHyphens/>
              <w:spacing w:line="240" w:lineRule="auto"/>
              <w:jc w:val="right"/>
              <w:rPr>
                <w:sz w:val="18"/>
              </w:rPr>
            </w:pPr>
            <w:r w:rsidRPr="00494DF3">
              <w:rPr>
                <w:i/>
              </w:rPr>
              <w:t>от 2 марта  2016 года</w:t>
            </w:r>
          </w:p>
          <w:p w:rsidR="003D3355"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sz w:val="18"/>
              </w:rPr>
            </w:pPr>
          </w:p>
          <w:p w:rsidR="003D3355" w:rsidRDefault="003D3355" w:rsidP="003D3355">
            <w:pPr>
              <w:pStyle w:val="a5"/>
              <w:suppressAutoHyphens/>
              <w:spacing w:line="240" w:lineRule="auto"/>
              <w:jc w:val="center"/>
              <w:rPr>
                <w:sz w:val="18"/>
              </w:rPr>
            </w:pPr>
          </w:p>
          <w:p w:rsidR="003D3355"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sz w:val="18"/>
              </w:rPr>
            </w:pPr>
          </w:p>
          <w:p w:rsidR="003D3355" w:rsidRPr="00A66A9C" w:rsidRDefault="003D3355" w:rsidP="003D3355">
            <w:pPr>
              <w:pStyle w:val="a5"/>
              <w:suppressAutoHyphens/>
              <w:spacing w:line="240" w:lineRule="auto"/>
              <w:jc w:val="center"/>
              <w:rPr>
                <w:b/>
                <w:i/>
                <w:sz w:val="40"/>
                <w:szCs w:val="40"/>
              </w:rPr>
            </w:pPr>
            <w:r w:rsidRPr="00A66A9C">
              <w:rPr>
                <w:b/>
                <w:i/>
                <w:sz w:val="40"/>
                <w:szCs w:val="40"/>
              </w:rPr>
              <w:t>ГЕНЕРАЛЬН</w:t>
            </w:r>
            <w:r>
              <w:rPr>
                <w:b/>
                <w:i/>
                <w:sz w:val="40"/>
                <w:szCs w:val="40"/>
              </w:rPr>
              <w:t>ЫЙ</w:t>
            </w:r>
            <w:r w:rsidRPr="00A66A9C">
              <w:rPr>
                <w:b/>
                <w:i/>
                <w:sz w:val="40"/>
                <w:szCs w:val="40"/>
              </w:rPr>
              <w:t xml:space="preserve"> ПЛАН</w:t>
            </w:r>
          </w:p>
          <w:p w:rsidR="003D3355" w:rsidRDefault="003D3355" w:rsidP="003D3355">
            <w:pPr>
              <w:pStyle w:val="a5"/>
              <w:suppressAutoHyphens/>
              <w:spacing w:line="240" w:lineRule="auto"/>
              <w:jc w:val="center"/>
              <w:rPr>
                <w:b/>
                <w:i/>
                <w:sz w:val="40"/>
                <w:szCs w:val="40"/>
              </w:rPr>
            </w:pPr>
            <w:r w:rsidRPr="00A66A9C">
              <w:rPr>
                <w:b/>
                <w:i/>
                <w:sz w:val="40"/>
                <w:szCs w:val="40"/>
              </w:rPr>
              <w:t>муниципального образования</w:t>
            </w:r>
          </w:p>
          <w:p w:rsidR="003D3355" w:rsidRPr="00A66A9C" w:rsidRDefault="0003510C" w:rsidP="003D3355">
            <w:pPr>
              <w:pStyle w:val="a5"/>
              <w:suppressAutoHyphens/>
              <w:spacing w:line="240" w:lineRule="auto"/>
              <w:jc w:val="center"/>
              <w:rPr>
                <w:b/>
                <w:i/>
                <w:sz w:val="40"/>
                <w:szCs w:val="40"/>
              </w:rPr>
            </w:pPr>
            <w:r>
              <w:rPr>
                <w:b/>
                <w:i/>
                <w:sz w:val="40"/>
                <w:szCs w:val="40"/>
              </w:rPr>
              <w:t>ГП</w:t>
            </w:r>
            <w:r w:rsidR="003D3355" w:rsidRPr="00A66A9C">
              <w:rPr>
                <w:b/>
                <w:i/>
                <w:sz w:val="40"/>
                <w:szCs w:val="40"/>
              </w:rPr>
              <w:t xml:space="preserve"> «Поселок Воротынск»</w:t>
            </w:r>
          </w:p>
          <w:p w:rsidR="0003510C" w:rsidRDefault="003D3355" w:rsidP="003D3355">
            <w:pPr>
              <w:pStyle w:val="a5"/>
              <w:suppressAutoHyphens/>
              <w:spacing w:line="240" w:lineRule="auto"/>
              <w:jc w:val="center"/>
              <w:rPr>
                <w:b/>
                <w:i/>
                <w:sz w:val="40"/>
                <w:szCs w:val="40"/>
              </w:rPr>
            </w:pPr>
            <w:r w:rsidRPr="00A66A9C">
              <w:rPr>
                <w:b/>
                <w:i/>
                <w:sz w:val="40"/>
                <w:szCs w:val="40"/>
              </w:rPr>
              <w:t>Бабынинского района</w:t>
            </w:r>
          </w:p>
          <w:p w:rsidR="003D3355" w:rsidRPr="00A66A9C" w:rsidRDefault="003D3355" w:rsidP="003D3355">
            <w:pPr>
              <w:pStyle w:val="a5"/>
              <w:suppressAutoHyphens/>
              <w:spacing w:line="240" w:lineRule="auto"/>
              <w:jc w:val="center"/>
              <w:rPr>
                <w:b/>
                <w:i/>
                <w:sz w:val="40"/>
                <w:szCs w:val="40"/>
              </w:rPr>
            </w:pPr>
            <w:r w:rsidRPr="00A66A9C">
              <w:rPr>
                <w:b/>
                <w:i/>
                <w:sz w:val="40"/>
                <w:szCs w:val="40"/>
              </w:rPr>
              <w:t>Калужской области</w:t>
            </w:r>
          </w:p>
          <w:p w:rsidR="001223C2" w:rsidRPr="003C318B" w:rsidRDefault="001223C2" w:rsidP="001223C2">
            <w:pPr>
              <w:pStyle w:val="a5"/>
              <w:suppressAutoHyphens/>
              <w:spacing w:line="240" w:lineRule="auto"/>
              <w:jc w:val="center"/>
              <w:rPr>
                <w:b/>
                <w:i/>
                <w:sz w:val="30"/>
                <w:szCs w:val="30"/>
              </w:rPr>
            </w:pPr>
            <w:r>
              <w:rPr>
                <w:b/>
                <w:i/>
                <w:sz w:val="30"/>
                <w:szCs w:val="30"/>
              </w:rPr>
              <w:t>ТОМ  2</w:t>
            </w:r>
          </w:p>
          <w:p w:rsidR="007F73FE" w:rsidRDefault="002F07F6" w:rsidP="0003510C">
            <w:pPr>
              <w:pStyle w:val="a5"/>
              <w:suppressAutoHyphens/>
              <w:spacing w:after="120" w:line="240" w:lineRule="auto"/>
              <w:jc w:val="center"/>
              <w:rPr>
                <w:sz w:val="18"/>
              </w:rPr>
            </w:pPr>
            <w:r w:rsidRPr="002F07F6">
              <w:rPr>
                <w:b/>
                <w:i/>
                <w:sz w:val="32"/>
                <w:szCs w:val="32"/>
              </w:rPr>
              <w:t>Положение о территориальном планировании</w:t>
            </w:r>
          </w:p>
          <w:p w:rsidR="0003510C" w:rsidRPr="0003510C" w:rsidRDefault="0003510C" w:rsidP="0003510C">
            <w:pPr>
              <w:pStyle w:val="a5"/>
              <w:suppressAutoHyphens/>
              <w:spacing w:line="240" w:lineRule="auto"/>
              <w:jc w:val="center"/>
            </w:pPr>
            <w:r w:rsidRPr="0003510C">
              <w:t>Утв. Собранием Представителей от 12.07.2011 № 11</w:t>
            </w:r>
          </w:p>
          <w:tbl>
            <w:tblPr>
              <w:tblW w:w="0" w:type="auto"/>
              <w:jc w:val="center"/>
              <w:tblCellSpacing w:w="15" w:type="dxa"/>
              <w:tblCellMar>
                <w:top w:w="15" w:type="dxa"/>
                <w:left w:w="15" w:type="dxa"/>
                <w:bottom w:w="15" w:type="dxa"/>
                <w:right w:w="15" w:type="dxa"/>
              </w:tblCellMar>
              <w:tblLook w:val="04A0"/>
            </w:tblPr>
            <w:tblGrid>
              <w:gridCol w:w="5464"/>
            </w:tblGrid>
            <w:tr w:rsidR="0003510C" w:rsidRPr="0003510C" w:rsidTr="00040ABC">
              <w:trPr>
                <w:tblCellSpacing w:w="15" w:type="dxa"/>
                <w:jc w:val="center"/>
              </w:trPr>
              <w:tc>
                <w:tcPr>
                  <w:tcW w:w="0" w:type="auto"/>
                  <w:vAlign w:val="center"/>
                  <w:hideMark/>
                </w:tcPr>
                <w:p w:rsidR="0003510C" w:rsidRPr="0003510C" w:rsidRDefault="0009259C" w:rsidP="00040ABC">
                  <w:hyperlink r:id="rId9" w:history="1">
                    <w:r w:rsidR="0003510C" w:rsidRPr="0003510C">
                      <w:t>Утв. Собранием Представителей от 10.11.2015 № 45</w:t>
                    </w:r>
                  </w:hyperlink>
                </w:p>
              </w:tc>
            </w:tr>
            <w:tr w:rsidR="0003510C" w:rsidRPr="0003510C" w:rsidTr="00040ABC">
              <w:trPr>
                <w:tblCellSpacing w:w="15" w:type="dxa"/>
                <w:jc w:val="center"/>
              </w:trPr>
              <w:tc>
                <w:tcPr>
                  <w:tcW w:w="0" w:type="auto"/>
                  <w:vAlign w:val="center"/>
                  <w:hideMark/>
                </w:tcPr>
                <w:p w:rsidR="0003510C" w:rsidRPr="0003510C" w:rsidRDefault="0009259C" w:rsidP="00040ABC">
                  <w:hyperlink r:id="rId10" w:history="1">
                    <w:r w:rsidR="0003510C" w:rsidRPr="0003510C">
                      <w:t>Утв. Собранием Представителей от 22.08.2017 № 32</w:t>
                    </w:r>
                  </w:hyperlink>
                </w:p>
              </w:tc>
            </w:tr>
          </w:tbl>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B46549" w:rsidRDefault="00B46549"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3D3355" w:rsidRDefault="003D3355"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Default="007F73FE" w:rsidP="00010A73">
            <w:pPr>
              <w:pStyle w:val="a5"/>
              <w:suppressAutoHyphens/>
              <w:spacing w:line="240" w:lineRule="auto"/>
              <w:jc w:val="center"/>
              <w:rPr>
                <w:sz w:val="18"/>
              </w:rPr>
            </w:pPr>
          </w:p>
          <w:p w:rsidR="007F73FE" w:rsidRPr="00BC3ED6" w:rsidRDefault="007F73FE" w:rsidP="00010A73">
            <w:pPr>
              <w:pStyle w:val="a5"/>
              <w:suppressAutoHyphens/>
              <w:spacing w:line="240" w:lineRule="auto"/>
              <w:jc w:val="center"/>
              <w:rPr>
                <w:b/>
                <w:i/>
                <w:sz w:val="28"/>
                <w:szCs w:val="28"/>
              </w:rPr>
            </w:pPr>
            <w:r w:rsidRPr="00BC3ED6">
              <w:rPr>
                <w:b/>
                <w:i/>
                <w:sz w:val="28"/>
                <w:szCs w:val="28"/>
              </w:rPr>
              <w:t>Калуга</w:t>
            </w:r>
          </w:p>
          <w:p w:rsidR="007F73FE" w:rsidRDefault="007F73FE" w:rsidP="00010A73">
            <w:pPr>
              <w:pStyle w:val="a5"/>
              <w:suppressAutoHyphens/>
              <w:spacing w:line="240" w:lineRule="auto"/>
              <w:jc w:val="center"/>
              <w:rPr>
                <w:sz w:val="18"/>
              </w:rPr>
            </w:pPr>
            <w:smartTag w:uri="urn:schemas-microsoft-com:office:smarttags" w:element="metricconverter">
              <w:smartTagPr>
                <w:attr w:name="ProductID" w:val="2009 г"/>
              </w:smartTagPr>
              <w:r w:rsidRPr="00BC3ED6">
                <w:rPr>
                  <w:b/>
                  <w:i/>
                  <w:sz w:val="28"/>
                  <w:szCs w:val="28"/>
                </w:rPr>
                <w:t>2009 г</w:t>
              </w:r>
            </w:smartTag>
            <w:r w:rsidRPr="00BC3ED6">
              <w:rPr>
                <w:b/>
                <w:i/>
                <w:sz w:val="28"/>
                <w:szCs w:val="28"/>
              </w:rPr>
              <w:t>.</w:t>
            </w:r>
          </w:p>
        </w:tc>
      </w:tr>
    </w:tbl>
    <w:p w:rsidR="008A1C05" w:rsidRPr="0003510C" w:rsidRDefault="008A1C05" w:rsidP="0028112C">
      <w:pPr>
        <w:pStyle w:val="12"/>
        <w:rPr>
          <w:lang w:val="ru-RU"/>
        </w:rPr>
        <w:sectPr w:rsidR="008A1C05" w:rsidRPr="0003510C" w:rsidSect="00B92EA5">
          <w:headerReference w:type="even" r:id="rId11"/>
          <w:headerReference w:type="default" r:id="rId12"/>
          <w:footerReference w:type="even" r:id="rId13"/>
          <w:footerReference w:type="default" r:id="rId14"/>
          <w:headerReference w:type="first" r:id="rId15"/>
          <w:footerReference w:type="first" r:id="rId16"/>
          <w:pgSz w:w="11906" w:h="16838"/>
          <w:pgMar w:top="851" w:right="850" w:bottom="993" w:left="1531" w:header="708" w:footer="708" w:gutter="0"/>
          <w:cols w:space="708"/>
          <w:titlePg/>
          <w:docGrid w:linePitch="360"/>
        </w:sectPr>
      </w:pPr>
    </w:p>
    <w:p w:rsidR="00B37E63" w:rsidRPr="0028112C" w:rsidRDefault="0028112C" w:rsidP="0028112C">
      <w:pPr>
        <w:jc w:val="center"/>
        <w:rPr>
          <w:b/>
          <w:sz w:val="26"/>
          <w:szCs w:val="26"/>
        </w:rPr>
      </w:pPr>
      <w:r w:rsidRPr="0028112C">
        <w:rPr>
          <w:b/>
          <w:sz w:val="26"/>
          <w:szCs w:val="26"/>
        </w:rPr>
        <w:lastRenderedPageBreak/>
        <w:t>Оглавление</w:t>
      </w:r>
    </w:p>
    <w:p w:rsidR="00B37E63" w:rsidRPr="000048EB" w:rsidRDefault="00B37E63" w:rsidP="0028112C">
      <w:pPr>
        <w:jc w:val="center"/>
        <w:rPr>
          <w:b/>
          <w:sz w:val="26"/>
          <w:szCs w:val="26"/>
        </w:rPr>
      </w:pPr>
    </w:p>
    <w:p w:rsidR="00930B6A" w:rsidRPr="00930B6A" w:rsidRDefault="0009259C">
      <w:pPr>
        <w:pStyle w:val="12"/>
        <w:rPr>
          <w:rFonts w:asciiTheme="minorHAnsi" w:eastAsiaTheme="minorEastAsia" w:hAnsiTheme="minorHAnsi" w:cstheme="minorBidi"/>
          <w:b w:val="0"/>
          <w:sz w:val="22"/>
          <w:szCs w:val="22"/>
          <w:lang w:val="ru-RU"/>
        </w:rPr>
      </w:pPr>
      <w:r w:rsidRPr="00930B6A">
        <w:fldChar w:fldCharType="begin"/>
      </w:r>
      <w:r w:rsidR="00B37E63" w:rsidRPr="00930B6A">
        <w:instrText xml:space="preserve"> TOC \o "1-3" \h \z </w:instrText>
      </w:r>
      <w:r w:rsidRPr="00930B6A">
        <w:fldChar w:fldCharType="separate"/>
      </w:r>
      <w:hyperlink w:anchor="_Toc58834517" w:history="1">
        <w:r w:rsidR="00930B6A" w:rsidRPr="00930B6A">
          <w:rPr>
            <w:rStyle w:val="a7"/>
          </w:rPr>
          <w:t>Состав проекта</w:t>
        </w:r>
        <w:r w:rsidR="00930B6A" w:rsidRPr="00930B6A">
          <w:rPr>
            <w:webHidden/>
          </w:rPr>
          <w:tab/>
        </w:r>
        <w:r w:rsidRPr="00930B6A">
          <w:rPr>
            <w:webHidden/>
          </w:rPr>
          <w:fldChar w:fldCharType="begin"/>
        </w:r>
        <w:r w:rsidR="00930B6A" w:rsidRPr="00930B6A">
          <w:rPr>
            <w:webHidden/>
          </w:rPr>
          <w:instrText xml:space="preserve"> PAGEREF _Toc58834517 \h </w:instrText>
        </w:r>
        <w:r w:rsidRPr="00930B6A">
          <w:rPr>
            <w:webHidden/>
          </w:rPr>
        </w:r>
        <w:r w:rsidRPr="00930B6A">
          <w:rPr>
            <w:webHidden/>
          </w:rPr>
          <w:fldChar w:fldCharType="separate"/>
        </w:r>
        <w:r w:rsidR="0003510C">
          <w:rPr>
            <w:webHidden/>
          </w:rPr>
          <w:t>4</w:t>
        </w:r>
        <w:r w:rsidRPr="00930B6A">
          <w:rPr>
            <w:webHidden/>
          </w:rPr>
          <w:fldChar w:fldCharType="end"/>
        </w:r>
      </w:hyperlink>
    </w:p>
    <w:p w:rsidR="00930B6A" w:rsidRPr="00930B6A" w:rsidRDefault="0009259C">
      <w:pPr>
        <w:pStyle w:val="12"/>
        <w:rPr>
          <w:rFonts w:asciiTheme="minorHAnsi" w:eastAsiaTheme="minorEastAsia" w:hAnsiTheme="minorHAnsi" w:cstheme="minorBidi"/>
          <w:b w:val="0"/>
          <w:sz w:val="22"/>
          <w:szCs w:val="22"/>
          <w:lang w:val="ru-RU"/>
        </w:rPr>
      </w:pPr>
      <w:hyperlink w:anchor="_Toc58834518" w:history="1">
        <w:r w:rsidR="00930B6A" w:rsidRPr="00930B6A">
          <w:rPr>
            <w:rStyle w:val="a7"/>
          </w:rPr>
          <w:t>I</w:t>
        </w:r>
        <w:r w:rsidR="00930B6A" w:rsidRPr="00930B6A">
          <w:rPr>
            <w:rStyle w:val="a7"/>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930B6A" w:rsidRPr="00930B6A">
          <w:rPr>
            <w:webHidden/>
          </w:rPr>
          <w:tab/>
        </w:r>
        <w:r w:rsidRPr="00930B6A">
          <w:rPr>
            <w:webHidden/>
          </w:rPr>
          <w:fldChar w:fldCharType="begin"/>
        </w:r>
        <w:r w:rsidR="00930B6A" w:rsidRPr="00930B6A">
          <w:rPr>
            <w:webHidden/>
          </w:rPr>
          <w:instrText xml:space="preserve"> PAGEREF _Toc58834518 \h </w:instrText>
        </w:r>
        <w:r w:rsidRPr="00930B6A">
          <w:rPr>
            <w:webHidden/>
          </w:rPr>
        </w:r>
        <w:r w:rsidRPr="00930B6A">
          <w:rPr>
            <w:webHidden/>
          </w:rPr>
          <w:fldChar w:fldCharType="separate"/>
        </w:r>
        <w:r w:rsidR="0003510C">
          <w:rPr>
            <w:webHidden/>
          </w:rPr>
          <w:t>6</w:t>
        </w:r>
        <w:r w:rsidRPr="00930B6A">
          <w:rPr>
            <w:webHidden/>
          </w:rPr>
          <w:fldChar w:fldCharType="end"/>
        </w:r>
      </w:hyperlink>
    </w:p>
    <w:p w:rsidR="00930B6A" w:rsidRPr="00930B6A" w:rsidRDefault="0009259C">
      <w:pPr>
        <w:pStyle w:val="12"/>
        <w:rPr>
          <w:rFonts w:asciiTheme="minorHAnsi" w:eastAsiaTheme="minorEastAsia" w:hAnsiTheme="minorHAnsi" w:cstheme="minorBidi"/>
          <w:b w:val="0"/>
          <w:sz w:val="22"/>
          <w:szCs w:val="22"/>
          <w:lang w:val="ru-RU"/>
        </w:rPr>
      </w:pPr>
      <w:hyperlink w:anchor="_Toc58834519" w:history="1">
        <w:r w:rsidR="00930B6A" w:rsidRPr="00930B6A">
          <w:rPr>
            <w:rStyle w:val="a7"/>
          </w:rPr>
          <w:t>II</w:t>
        </w:r>
        <w:r w:rsidR="00930B6A" w:rsidRPr="00930B6A">
          <w:rPr>
            <w:rStyle w:val="a7"/>
            <w:lang w:val="ru-RU"/>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930B6A" w:rsidRPr="00930B6A">
          <w:rPr>
            <w:webHidden/>
          </w:rPr>
          <w:tab/>
        </w:r>
        <w:r w:rsidRPr="00930B6A">
          <w:rPr>
            <w:webHidden/>
          </w:rPr>
          <w:fldChar w:fldCharType="begin"/>
        </w:r>
        <w:r w:rsidR="00930B6A" w:rsidRPr="00930B6A">
          <w:rPr>
            <w:webHidden/>
          </w:rPr>
          <w:instrText xml:space="preserve"> PAGEREF _Toc58834519 \h </w:instrText>
        </w:r>
        <w:r w:rsidRPr="00930B6A">
          <w:rPr>
            <w:webHidden/>
          </w:rPr>
        </w:r>
        <w:r w:rsidRPr="00930B6A">
          <w:rPr>
            <w:webHidden/>
          </w:rPr>
          <w:fldChar w:fldCharType="separate"/>
        </w:r>
        <w:r w:rsidR="0003510C">
          <w:rPr>
            <w:webHidden/>
          </w:rPr>
          <w:t>7</w:t>
        </w:r>
        <w:r w:rsidRPr="00930B6A">
          <w:rPr>
            <w:webHidden/>
          </w:rPr>
          <w:fldChar w:fldCharType="end"/>
        </w:r>
      </w:hyperlink>
    </w:p>
    <w:p w:rsidR="00930B6A" w:rsidRPr="00930B6A" w:rsidRDefault="0009259C" w:rsidP="00930B6A">
      <w:pPr>
        <w:pStyle w:val="21"/>
        <w:ind w:firstLine="0"/>
        <w:rPr>
          <w:rFonts w:asciiTheme="minorHAnsi" w:eastAsiaTheme="minorEastAsia" w:hAnsiTheme="minorHAnsi" w:cstheme="minorBidi"/>
          <w:i w:val="0"/>
          <w:sz w:val="22"/>
          <w:szCs w:val="22"/>
          <w:lang w:val="ru-RU"/>
        </w:rPr>
      </w:pPr>
      <w:hyperlink w:anchor="_Toc58834520" w:history="1">
        <w:r w:rsidR="00930B6A" w:rsidRPr="00930B6A">
          <w:rPr>
            <w:rStyle w:val="a7"/>
            <w:i w:val="0"/>
          </w:rPr>
          <w:t>II.1 Параметры функциональных зон сельского поселения</w:t>
        </w:r>
        <w:r w:rsidR="00930B6A" w:rsidRPr="00930B6A">
          <w:rPr>
            <w:i w:val="0"/>
            <w:webHidden/>
          </w:rPr>
          <w:tab/>
        </w:r>
        <w:r w:rsidRPr="00930B6A">
          <w:rPr>
            <w:i w:val="0"/>
            <w:webHidden/>
          </w:rPr>
          <w:fldChar w:fldCharType="begin"/>
        </w:r>
        <w:r w:rsidR="00930B6A" w:rsidRPr="00930B6A">
          <w:rPr>
            <w:i w:val="0"/>
            <w:webHidden/>
          </w:rPr>
          <w:instrText xml:space="preserve"> PAGEREF _Toc58834520 \h </w:instrText>
        </w:r>
        <w:r w:rsidRPr="00930B6A">
          <w:rPr>
            <w:i w:val="0"/>
            <w:webHidden/>
          </w:rPr>
        </w:r>
        <w:r w:rsidRPr="00930B6A">
          <w:rPr>
            <w:i w:val="0"/>
            <w:webHidden/>
          </w:rPr>
          <w:fldChar w:fldCharType="separate"/>
        </w:r>
        <w:r w:rsidR="0003510C">
          <w:rPr>
            <w:i w:val="0"/>
            <w:webHidden/>
          </w:rPr>
          <w:t>7</w:t>
        </w:r>
        <w:r w:rsidRPr="00930B6A">
          <w:rPr>
            <w:i w:val="0"/>
            <w:webHidden/>
          </w:rPr>
          <w:fldChar w:fldCharType="end"/>
        </w:r>
      </w:hyperlink>
      <w:hyperlink w:anchor="_Toc58834521" w:history="1">
        <w:r w:rsidR="0003510C" w:rsidRPr="0003510C">
          <w:rPr>
            <w:rStyle w:val="a7"/>
            <w:i w:val="0"/>
            <w:noProof w:val="0"/>
            <w:sz w:val="24"/>
            <w:szCs w:val="24"/>
            <w:lang w:val="ru-RU"/>
          </w:rPr>
          <w:t>_Toc58834521</w:t>
        </w:r>
      </w:hyperlink>
    </w:p>
    <w:p w:rsidR="00930B6A" w:rsidRPr="00930B6A" w:rsidRDefault="0009259C" w:rsidP="00930B6A">
      <w:pPr>
        <w:pStyle w:val="21"/>
        <w:ind w:firstLine="0"/>
        <w:rPr>
          <w:rFonts w:asciiTheme="minorHAnsi" w:eastAsiaTheme="minorEastAsia" w:hAnsiTheme="minorHAnsi" w:cstheme="minorBidi"/>
          <w:i w:val="0"/>
          <w:sz w:val="22"/>
          <w:szCs w:val="22"/>
          <w:lang w:val="ru-RU"/>
        </w:rPr>
      </w:pPr>
      <w:hyperlink w:anchor="_Toc58834522" w:history="1">
        <w:r w:rsidR="00930B6A" w:rsidRPr="00930B6A">
          <w:rPr>
            <w:rStyle w:val="a7"/>
            <w:i w:val="0"/>
          </w:rPr>
          <w:t>II.2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r w:rsidR="00930B6A" w:rsidRPr="00930B6A">
          <w:rPr>
            <w:i w:val="0"/>
            <w:webHidden/>
          </w:rPr>
          <w:tab/>
        </w:r>
        <w:r w:rsidRPr="00930B6A">
          <w:rPr>
            <w:i w:val="0"/>
            <w:webHidden/>
          </w:rPr>
          <w:fldChar w:fldCharType="begin"/>
        </w:r>
        <w:r w:rsidR="00930B6A" w:rsidRPr="00930B6A">
          <w:rPr>
            <w:i w:val="0"/>
            <w:webHidden/>
          </w:rPr>
          <w:instrText xml:space="preserve"> PAGEREF _Toc58834522 \h </w:instrText>
        </w:r>
        <w:r w:rsidRPr="00930B6A">
          <w:rPr>
            <w:i w:val="0"/>
            <w:webHidden/>
          </w:rPr>
        </w:r>
        <w:r w:rsidRPr="00930B6A">
          <w:rPr>
            <w:i w:val="0"/>
            <w:webHidden/>
          </w:rPr>
          <w:fldChar w:fldCharType="separate"/>
        </w:r>
        <w:r w:rsidR="0003510C">
          <w:rPr>
            <w:i w:val="0"/>
            <w:webHidden/>
          </w:rPr>
          <w:t>8</w:t>
        </w:r>
        <w:r w:rsidRPr="00930B6A">
          <w:rPr>
            <w:i w:val="0"/>
            <w:webHidden/>
          </w:rPr>
          <w:fldChar w:fldCharType="end"/>
        </w:r>
      </w:hyperlink>
    </w:p>
    <w:p w:rsidR="00930B6A" w:rsidRPr="00930B6A" w:rsidRDefault="0009259C">
      <w:pPr>
        <w:pStyle w:val="12"/>
        <w:rPr>
          <w:rFonts w:asciiTheme="minorHAnsi" w:eastAsiaTheme="minorEastAsia" w:hAnsiTheme="minorHAnsi" w:cstheme="minorBidi"/>
          <w:b w:val="0"/>
          <w:sz w:val="22"/>
          <w:szCs w:val="22"/>
          <w:lang w:val="ru-RU"/>
        </w:rPr>
      </w:pPr>
      <w:hyperlink w:anchor="_Toc58834523" w:history="1">
        <w:r w:rsidR="00930B6A" w:rsidRPr="00930B6A">
          <w:rPr>
            <w:rStyle w:val="a7"/>
            <w:iCs/>
          </w:rPr>
          <w:t>III</w:t>
        </w:r>
        <w:r w:rsidR="00930B6A" w:rsidRPr="00930B6A">
          <w:rPr>
            <w:rStyle w:val="a7"/>
            <w:lang w:val="ru-RU"/>
          </w:rPr>
          <w:t>. ПЕРЕЧЕНЬ МЕРОПРИЯТИЙ ПО ТЕРРИТОРИАЛЬНОМУ ПЛАНИРОВАНИЮ</w:t>
        </w:r>
        <w:r w:rsidR="00930B6A" w:rsidRPr="00930B6A">
          <w:rPr>
            <w:webHidden/>
          </w:rPr>
          <w:tab/>
        </w:r>
        <w:r w:rsidRPr="00930B6A">
          <w:rPr>
            <w:webHidden/>
          </w:rPr>
          <w:fldChar w:fldCharType="begin"/>
        </w:r>
        <w:r w:rsidR="00930B6A" w:rsidRPr="00930B6A">
          <w:rPr>
            <w:webHidden/>
          </w:rPr>
          <w:instrText xml:space="preserve"> PAGEREF _Toc58834523 \h </w:instrText>
        </w:r>
        <w:r w:rsidRPr="00930B6A">
          <w:rPr>
            <w:webHidden/>
          </w:rPr>
        </w:r>
        <w:r w:rsidRPr="00930B6A">
          <w:rPr>
            <w:webHidden/>
          </w:rPr>
          <w:fldChar w:fldCharType="separate"/>
        </w:r>
        <w:r w:rsidR="0003510C">
          <w:rPr>
            <w:webHidden/>
          </w:rPr>
          <w:t>9</w:t>
        </w:r>
        <w:r w:rsidRPr="00930B6A">
          <w:rPr>
            <w:webHidden/>
          </w:rPr>
          <w:fldChar w:fldCharType="end"/>
        </w:r>
      </w:hyperlink>
    </w:p>
    <w:p w:rsidR="00B37E63" w:rsidRPr="00D643F2" w:rsidRDefault="0009259C" w:rsidP="0028112C">
      <w:pPr>
        <w:pStyle w:val="12"/>
        <w:sectPr w:rsidR="00B37E63" w:rsidRPr="00D643F2" w:rsidSect="006368D6">
          <w:footerReference w:type="default" r:id="rId17"/>
          <w:pgSz w:w="11907" w:h="16840" w:code="9"/>
          <w:pgMar w:top="1134" w:right="851" w:bottom="1134" w:left="1418" w:header="851" w:footer="283" w:gutter="0"/>
          <w:cols w:space="708"/>
          <w:docGrid w:linePitch="360"/>
        </w:sectPr>
      </w:pPr>
      <w:r w:rsidRPr="00930B6A">
        <w:fldChar w:fldCharType="end"/>
      </w:r>
    </w:p>
    <w:p w:rsidR="009E4A80" w:rsidRPr="00C60CB7" w:rsidRDefault="009E4A80" w:rsidP="00A86ADC">
      <w:pPr>
        <w:pStyle w:val="1"/>
      </w:pPr>
      <w:bookmarkStart w:id="0" w:name="_Toc52265455"/>
      <w:bookmarkStart w:id="1" w:name="_Toc57730734"/>
      <w:bookmarkStart w:id="2" w:name="_Toc58834517"/>
      <w:r w:rsidRPr="00C60CB7">
        <w:lastRenderedPageBreak/>
        <w:t>Составпроекта</w:t>
      </w:r>
      <w:bookmarkEnd w:id="0"/>
      <w:bookmarkEnd w:id="1"/>
      <w:bookmarkEnd w:id="2"/>
    </w:p>
    <w:p w:rsidR="009E4A80" w:rsidRPr="00926210" w:rsidRDefault="009E4A80" w:rsidP="009E4A80">
      <w:pPr>
        <w:pStyle w:val="af6"/>
      </w:pPr>
      <w:r w:rsidRPr="00926210">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446"/>
      </w:tblGrid>
      <w:tr w:rsidR="009E4A80" w:rsidRPr="00926210" w:rsidTr="0005575D">
        <w:trPr>
          <w:trHeight w:val="1048"/>
          <w:jc w:val="center"/>
        </w:trPr>
        <w:tc>
          <w:tcPr>
            <w:tcW w:w="1008" w:type="dxa"/>
            <w:vAlign w:val="center"/>
          </w:tcPr>
          <w:p w:rsidR="009E4A80" w:rsidRPr="00926210" w:rsidRDefault="009E4A80" w:rsidP="0005575D">
            <w:pPr>
              <w:jc w:val="center"/>
              <w:rPr>
                <w:b/>
              </w:rPr>
            </w:pPr>
          </w:p>
          <w:p w:rsidR="009E4A80" w:rsidRPr="00926210" w:rsidRDefault="009E4A80" w:rsidP="0005575D">
            <w:pPr>
              <w:jc w:val="center"/>
              <w:rPr>
                <w:b/>
              </w:rPr>
            </w:pPr>
          </w:p>
          <w:p w:rsidR="009E4A80" w:rsidRPr="00926210" w:rsidRDefault="009E4A80" w:rsidP="0005575D">
            <w:pPr>
              <w:jc w:val="center"/>
              <w:rPr>
                <w:b/>
              </w:rPr>
            </w:pPr>
            <w:r w:rsidRPr="00926210">
              <w:rPr>
                <w:b/>
              </w:rPr>
              <w:t>№ п/п</w:t>
            </w:r>
          </w:p>
        </w:tc>
        <w:tc>
          <w:tcPr>
            <w:tcW w:w="5446" w:type="dxa"/>
            <w:vAlign w:val="center"/>
          </w:tcPr>
          <w:p w:rsidR="009E4A80" w:rsidRPr="00926210" w:rsidRDefault="009E4A80" w:rsidP="0005575D">
            <w:pPr>
              <w:jc w:val="center"/>
              <w:rPr>
                <w:b/>
              </w:rPr>
            </w:pPr>
            <w:r w:rsidRPr="00926210">
              <w:rPr>
                <w:b/>
              </w:rPr>
              <w:t>Наименование материалов</w:t>
            </w:r>
          </w:p>
        </w:tc>
      </w:tr>
      <w:tr w:rsidR="009E4A80" w:rsidRPr="00926210" w:rsidTr="0005575D">
        <w:trPr>
          <w:jc w:val="center"/>
        </w:trPr>
        <w:tc>
          <w:tcPr>
            <w:tcW w:w="1008" w:type="dxa"/>
            <w:vAlign w:val="center"/>
          </w:tcPr>
          <w:p w:rsidR="009E4A80" w:rsidRPr="00926210" w:rsidRDefault="009E4A80" w:rsidP="0005575D">
            <w:pPr>
              <w:jc w:val="center"/>
              <w:rPr>
                <w:b/>
              </w:rPr>
            </w:pPr>
            <w:r w:rsidRPr="00926210">
              <w:rPr>
                <w:b/>
              </w:rPr>
              <w:t>1</w:t>
            </w:r>
          </w:p>
        </w:tc>
        <w:tc>
          <w:tcPr>
            <w:tcW w:w="5446" w:type="dxa"/>
            <w:vAlign w:val="center"/>
          </w:tcPr>
          <w:p w:rsidR="009E4A80" w:rsidRPr="00926210" w:rsidRDefault="009E4A80" w:rsidP="0005575D">
            <w:pPr>
              <w:jc w:val="center"/>
              <w:rPr>
                <w:b/>
              </w:rPr>
            </w:pPr>
            <w:r w:rsidRPr="00926210">
              <w:rPr>
                <w:b/>
              </w:rPr>
              <w:t>Положение о территориальном планировании</w:t>
            </w:r>
          </w:p>
        </w:tc>
      </w:tr>
      <w:tr w:rsidR="009E4A80" w:rsidRPr="00926210" w:rsidTr="0005575D">
        <w:trPr>
          <w:jc w:val="center"/>
        </w:trPr>
        <w:tc>
          <w:tcPr>
            <w:tcW w:w="6454" w:type="dxa"/>
            <w:gridSpan w:val="2"/>
            <w:vAlign w:val="center"/>
          </w:tcPr>
          <w:p w:rsidR="009E4A80" w:rsidRPr="00926210" w:rsidRDefault="009E4A80" w:rsidP="0005575D">
            <w:pPr>
              <w:jc w:val="center"/>
            </w:pPr>
            <w:r w:rsidRPr="00926210">
              <w:t>Приложение:</w:t>
            </w:r>
          </w:p>
        </w:tc>
      </w:tr>
      <w:tr w:rsidR="009E4A80" w:rsidRPr="00926210" w:rsidTr="0005575D">
        <w:trPr>
          <w:jc w:val="center"/>
        </w:trPr>
        <w:tc>
          <w:tcPr>
            <w:tcW w:w="6454" w:type="dxa"/>
            <w:gridSpan w:val="2"/>
            <w:vAlign w:val="center"/>
          </w:tcPr>
          <w:p w:rsidR="009E4A80" w:rsidRPr="00926210" w:rsidRDefault="009E4A80" w:rsidP="0005575D">
            <w:pPr>
              <w:jc w:val="center"/>
            </w:pPr>
            <w:r w:rsidRPr="00926210">
              <w:t>Материалы по обоснованию</w:t>
            </w:r>
          </w:p>
        </w:tc>
      </w:tr>
    </w:tbl>
    <w:p w:rsidR="009E4A80" w:rsidRPr="00926210" w:rsidRDefault="009E4A80" w:rsidP="009E4A80"/>
    <w:p w:rsidR="009E4A80" w:rsidRPr="00926210" w:rsidRDefault="009E4A80" w:rsidP="009E4A80"/>
    <w:p w:rsidR="009E4A80" w:rsidRPr="00926210" w:rsidRDefault="009E4A80" w:rsidP="009E4A80"/>
    <w:p w:rsidR="009E4A80" w:rsidRPr="00926210" w:rsidRDefault="009E4A80" w:rsidP="009E4A80">
      <w:pPr>
        <w:pStyle w:val="af6"/>
      </w:pPr>
      <w:r w:rsidRPr="00926210">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5516"/>
        <w:gridCol w:w="1798"/>
      </w:tblGrid>
      <w:tr w:rsidR="009E4A80" w:rsidRPr="00926210" w:rsidTr="0005575D">
        <w:trPr>
          <w:jc w:val="center"/>
        </w:trPr>
        <w:tc>
          <w:tcPr>
            <w:tcW w:w="784" w:type="dxa"/>
            <w:vAlign w:val="center"/>
          </w:tcPr>
          <w:p w:rsidR="009E4A80" w:rsidRPr="00926210" w:rsidRDefault="009E4A80" w:rsidP="0005575D">
            <w:pPr>
              <w:jc w:val="center"/>
              <w:rPr>
                <w:b/>
              </w:rPr>
            </w:pPr>
            <w:r w:rsidRPr="00926210">
              <w:rPr>
                <w:b/>
              </w:rPr>
              <w:t>№ п/п</w:t>
            </w:r>
          </w:p>
        </w:tc>
        <w:tc>
          <w:tcPr>
            <w:tcW w:w="5516" w:type="dxa"/>
            <w:vAlign w:val="center"/>
          </w:tcPr>
          <w:p w:rsidR="009E4A80" w:rsidRPr="00926210" w:rsidRDefault="009E4A80" w:rsidP="0005575D">
            <w:pPr>
              <w:jc w:val="center"/>
              <w:rPr>
                <w:b/>
              </w:rPr>
            </w:pPr>
            <w:r w:rsidRPr="00926210">
              <w:rPr>
                <w:b/>
              </w:rPr>
              <w:t>Наименование картографического материала</w:t>
            </w:r>
          </w:p>
        </w:tc>
        <w:tc>
          <w:tcPr>
            <w:tcW w:w="1798" w:type="dxa"/>
            <w:vAlign w:val="center"/>
          </w:tcPr>
          <w:p w:rsidR="009E4A80" w:rsidRPr="00926210" w:rsidRDefault="009E4A80" w:rsidP="0005575D">
            <w:pPr>
              <w:jc w:val="center"/>
              <w:rPr>
                <w:b/>
              </w:rPr>
            </w:pPr>
            <w:r w:rsidRPr="00926210">
              <w:rPr>
                <w:b/>
              </w:rPr>
              <w:t>Масштаб</w:t>
            </w:r>
          </w:p>
        </w:tc>
      </w:tr>
      <w:tr w:rsidR="009E4A80" w:rsidRPr="00926210" w:rsidTr="0005575D">
        <w:trPr>
          <w:jc w:val="center"/>
        </w:trPr>
        <w:tc>
          <w:tcPr>
            <w:tcW w:w="784" w:type="dxa"/>
            <w:vAlign w:val="center"/>
          </w:tcPr>
          <w:p w:rsidR="009E4A80" w:rsidRPr="00926210" w:rsidRDefault="009E4A80" w:rsidP="0005575D">
            <w:pPr>
              <w:jc w:val="center"/>
              <w:rPr>
                <w:b/>
                <w:i/>
                <w:color w:val="000000"/>
              </w:rPr>
            </w:pPr>
            <w:r w:rsidRPr="00926210">
              <w:rPr>
                <w:b/>
              </w:rPr>
              <w:t>1</w:t>
            </w:r>
          </w:p>
        </w:tc>
        <w:tc>
          <w:tcPr>
            <w:tcW w:w="7314" w:type="dxa"/>
            <w:gridSpan w:val="2"/>
            <w:vAlign w:val="center"/>
          </w:tcPr>
          <w:p w:rsidR="009E4A80" w:rsidRPr="00926210" w:rsidRDefault="009E4A80" w:rsidP="0005575D">
            <w:pPr>
              <w:suppressAutoHyphens/>
              <w:jc w:val="center"/>
              <w:rPr>
                <w:i/>
                <w:color w:val="000000"/>
              </w:rPr>
            </w:pPr>
            <w:r w:rsidRPr="00926210">
              <w:rPr>
                <w:b/>
              </w:rPr>
              <w:t>Положение о территориальном планировании</w:t>
            </w:r>
          </w:p>
        </w:tc>
      </w:tr>
      <w:tr w:rsidR="009E4A80" w:rsidRPr="00926210" w:rsidTr="0005575D">
        <w:trPr>
          <w:jc w:val="center"/>
        </w:trPr>
        <w:tc>
          <w:tcPr>
            <w:tcW w:w="784" w:type="dxa"/>
            <w:vAlign w:val="center"/>
          </w:tcPr>
          <w:p w:rsidR="009E4A80" w:rsidRPr="009E443D" w:rsidRDefault="009E4A80" w:rsidP="0005575D">
            <w:pPr>
              <w:jc w:val="center"/>
            </w:pPr>
            <w:r w:rsidRPr="009E443D">
              <w:t>1.1</w:t>
            </w:r>
          </w:p>
        </w:tc>
        <w:tc>
          <w:tcPr>
            <w:tcW w:w="5516" w:type="dxa"/>
            <w:vAlign w:val="center"/>
          </w:tcPr>
          <w:p w:rsidR="009E4A80" w:rsidRPr="009E443D" w:rsidRDefault="009E4A80" w:rsidP="0005575D">
            <w:r w:rsidRPr="009E443D">
              <w:t>Карта границ населенных пунктов (в том числе границ образуемых населенных пунктов)</w:t>
            </w:r>
          </w:p>
        </w:tc>
        <w:tc>
          <w:tcPr>
            <w:tcW w:w="1798" w:type="dxa"/>
            <w:vAlign w:val="center"/>
          </w:tcPr>
          <w:p w:rsidR="009E4A80" w:rsidRPr="009E443D" w:rsidRDefault="009E4A80" w:rsidP="0005575D">
            <w:pPr>
              <w:jc w:val="center"/>
            </w:pPr>
            <w:r w:rsidRPr="009E443D">
              <w:t>1:</w:t>
            </w:r>
            <w:r>
              <w:t>10</w:t>
            </w:r>
            <w:r w:rsidRPr="009E443D">
              <w:t>000</w:t>
            </w:r>
          </w:p>
        </w:tc>
      </w:tr>
      <w:tr w:rsidR="009E4A80" w:rsidRPr="00926210" w:rsidTr="0005575D">
        <w:trPr>
          <w:jc w:val="center"/>
        </w:trPr>
        <w:tc>
          <w:tcPr>
            <w:tcW w:w="784" w:type="dxa"/>
            <w:vAlign w:val="center"/>
          </w:tcPr>
          <w:p w:rsidR="009E4A80" w:rsidRPr="009E443D" w:rsidRDefault="009E4A80" w:rsidP="0005575D">
            <w:pPr>
              <w:jc w:val="center"/>
            </w:pPr>
            <w:r w:rsidRPr="009E443D">
              <w:t>1.2</w:t>
            </w:r>
          </w:p>
        </w:tc>
        <w:tc>
          <w:tcPr>
            <w:tcW w:w="5516" w:type="dxa"/>
            <w:vAlign w:val="center"/>
          </w:tcPr>
          <w:p w:rsidR="009E4A80" w:rsidRPr="009E443D" w:rsidRDefault="009E4A80" w:rsidP="0005575D">
            <w:r w:rsidRPr="009E443D">
              <w:t>Карта функциональных зон</w:t>
            </w:r>
          </w:p>
        </w:tc>
        <w:tc>
          <w:tcPr>
            <w:tcW w:w="1798" w:type="dxa"/>
            <w:vAlign w:val="center"/>
          </w:tcPr>
          <w:p w:rsidR="009E4A80" w:rsidRPr="009E443D" w:rsidRDefault="009E4A80" w:rsidP="0005575D">
            <w:pPr>
              <w:jc w:val="center"/>
            </w:pPr>
            <w:r w:rsidRPr="009E443D">
              <w:t>1:</w:t>
            </w:r>
            <w:r>
              <w:t>10</w:t>
            </w:r>
            <w:r w:rsidRPr="009E443D">
              <w:t>000</w:t>
            </w:r>
          </w:p>
        </w:tc>
      </w:tr>
      <w:tr w:rsidR="009E4A80" w:rsidRPr="00926210" w:rsidTr="0005575D">
        <w:trPr>
          <w:jc w:val="center"/>
        </w:trPr>
        <w:tc>
          <w:tcPr>
            <w:tcW w:w="784" w:type="dxa"/>
            <w:vAlign w:val="center"/>
          </w:tcPr>
          <w:p w:rsidR="009E4A80" w:rsidRPr="009E443D" w:rsidRDefault="009E4A80" w:rsidP="0005575D">
            <w:pPr>
              <w:jc w:val="center"/>
            </w:pPr>
            <w:r w:rsidRPr="009E443D">
              <w:t>1.3</w:t>
            </w:r>
          </w:p>
        </w:tc>
        <w:tc>
          <w:tcPr>
            <w:tcW w:w="5516" w:type="dxa"/>
            <w:vAlign w:val="center"/>
          </w:tcPr>
          <w:p w:rsidR="009E4A80" w:rsidRPr="009E443D" w:rsidRDefault="009E4A80" w:rsidP="0005575D">
            <w:r w:rsidRPr="009E443D">
              <w:t>Карта планируемого размещения объектов местного значения</w:t>
            </w:r>
          </w:p>
        </w:tc>
        <w:tc>
          <w:tcPr>
            <w:tcW w:w="1798" w:type="dxa"/>
            <w:vAlign w:val="center"/>
          </w:tcPr>
          <w:p w:rsidR="009E4A80" w:rsidRPr="009E443D" w:rsidRDefault="009E4A80" w:rsidP="0005575D">
            <w:pPr>
              <w:jc w:val="center"/>
              <w:rPr>
                <w:color w:val="FF0000"/>
              </w:rPr>
            </w:pPr>
            <w:r w:rsidRPr="009E443D">
              <w:t>1:</w:t>
            </w:r>
            <w:r>
              <w:t>10</w:t>
            </w:r>
            <w:r w:rsidRPr="009E443D">
              <w:t>000</w:t>
            </w:r>
          </w:p>
        </w:tc>
      </w:tr>
      <w:tr w:rsidR="009E4A80" w:rsidRPr="00926210" w:rsidTr="0005575D">
        <w:trPr>
          <w:jc w:val="center"/>
        </w:trPr>
        <w:tc>
          <w:tcPr>
            <w:tcW w:w="784" w:type="dxa"/>
            <w:vAlign w:val="center"/>
          </w:tcPr>
          <w:p w:rsidR="009E4A80" w:rsidRPr="009E443D" w:rsidRDefault="009E4A80" w:rsidP="0005575D">
            <w:pPr>
              <w:jc w:val="center"/>
              <w:rPr>
                <w:b/>
              </w:rPr>
            </w:pPr>
            <w:r w:rsidRPr="009E443D">
              <w:rPr>
                <w:b/>
              </w:rPr>
              <w:t>2</w:t>
            </w:r>
          </w:p>
        </w:tc>
        <w:tc>
          <w:tcPr>
            <w:tcW w:w="7314" w:type="dxa"/>
            <w:gridSpan w:val="2"/>
            <w:vAlign w:val="center"/>
          </w:tcPr>
          <w:p w:rsidR="009E4A80" w:rsidRPr="009E443D" w:rsidRDefault="009E4A80" w:rsidP="0005575D">
            <w:pPr>
              <w:jc w:val="center"/>
              <w:rPr>
                <w:b/>
              </w:rPr>
            </w:pPr>
            <w:r w:rsidRPr="009E443D">
              <w:rPr>
                <w:b/>
              </w:rPr>
              <w:t>Материалы по обоснованию</w:t>
            </w:r>
          </w:p>
        </w:tc>
      </w:tr>
      <w:tr w:rsidR="009E4A80" w:rsidRPr="00926210" w:rsidTr="0005575D">
        <w:trPr>
          <w:jc w:val="center"/>
        </w:trPr>
        <w:tc>
          <w:tcPr>
            <w:tcW w:w="784" w:type="dxa"/>
            <w:vAlign w:val="center"/>
          </w:tcPr>
          <w:p w:rsidR="009E4A80" w:rsidRPr="009E443D" w:rsidRDefault="009E4A80" w:rsidP="0005575D">
            <w:pPr>
              <w:jc w:val="center"/>
              <w:rPr>
                <w:lang w:val="en-US"/>
              </w:rPr>
            </w:pPr>
            <w:r w:rsidRPr="009E443D">
              <w:t>2.</w:t>
            </w:r>
            <w:r w:rsidRPr="009E443D">
              <w:rPr>
                <w:lang w:val="en-US"/>
              </w:rPr>
              <w:t>1</w:t>
            </w:r>
          </w:p>
        </w:tc>
        <w:tc>
          <w:tcPr>
            <w:tcW w:w="5516" w:type="dxa"/>
            <w:vAlign w:val="center"/>
          </w:tcPr>
          <w:p w:rsidR="009E4A80" w:rsidRPr="009E443D" w:rsidRDefault="009E4A80" w:rsidP="0005575D">
            <w:r w:rsidRPr="009E443D">
              <w:t xml:space="preserve">Карта границ зон с особыми условиями использования территории </w:t>
            </w:r>
          </w:p>
        </w:tc>
        <w:tc>
          <w:tcPr>
            <w:tcW w:w="1798" w:type="dxa"/>
            <w:vAlign w:val="center"/>
          </w:tcPr>
          <w:p w:rsidR="009E4A80" w:rsidRPr="009E443D" w:rsidRDefault="009E4A80" w:rsidP="0005575D">
            <w:pPr>
              <w:jc w:val="center"/>
              <w:rPr>
                <w:color w:val="FF0000"/>
              </w:rPr>
            </w:pPr>
            <w:r w:rsidRPr="009E443D">
              <w:t>1:</w:t>
            </w:r>
            <w:r>
              <w:t>10</w:t>
            </w:r>
            <w:r w:rsidRPr="009E443D">
              <w:t>000</w:t>
            </w:r>
          </w:p>
        </w:tc>
      </w:tr>
      <w:tr w:rsidR="009E4A80" w:rsidRPr="00926210" w:rsidTr="0005575D">
        <w:trPr>
          <w:jc w:val="center"/>
        </w:trPr>
        <w:tc>
          <w:tcPr>
            <w:tcW w:w="784" w:type="dxa"/>
            <w:vAlign w:val="center"/>
          </w:tcPr>
          <w:p w:rsidR="009E4A80" w:rsidRPr="009E443D" w:rsidRDefault="009E4A80" w:rsidP="0005575D">
            <w:pPr>
              <w:jc w:val="center"/>
            </w:pPr>
            <w:r w:rsidRPr="009E443D">
              <w:t>2.2</w:t>
            </w:r>
          </w:p>
        </w:tc>
        <w:tc>
          <w:tcPr>
            <w:tcW w:w="5516" w:type="dxa"/>
            <w:vAlign w:val="center"/>
          </w:tcPr>
          <w:p w:rsidR="009E4A80" w:rsidRPr="009E443D" w:rsidRDefault="009E4A80" w:rsidP="0005575D">
            <w:r w:rsidRPr="009E443D">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9E4A80" w:rsidRPr="009E443D" w:rsidRDefault="009E4A80" w:rsidP="0005575D">
            <w:pPr>
              <w:jc w:val="center"/>
            </w:pPr>
            <w:r w:rsidRPr="009E443D">
              <w:t>1:</w:t>
            </w:r>
            <w:r>
              <w:t>10</w:t>
            </w:r>
            <w:r w:rsidRPr="009E443D">
              <w:t>000</w:t>
            </w:r>
          </w:p>
        </w:tc>
      </w:tr>
      <w:tr w:rsidR="009E4A80" w:rsidRPr="00F57355" w:rsidTr="0005575D">
        <w:trPr>
          <w:jc w:val="center"/>
        </w:trPr>
        <w:tc>
          <w:tcPr>
            <w:tcW w:w="784" w:type="dxa"/>
            <w:vAlign w:val="center"/>
          </w:tcPr>
          <w:p w:rsidR="009E4A80" w:rsidRPr="009E443D" w:rsidRDefault="009E4A80" w:rsidP="0005575D">
            <w:pPr>
              <w:jc w:val="center"/>
            </w:pPr>
            <w:r w:rsidRPr="009E443D">
              <w:t>2.3</w:t>
            </w:r>
          </w:p>
        </w:tc>
        <w:tc>
          <w:tcPr>
            <w:tcW w:w="5516" w:type="dxa"/>
            <w:vAlign w:val="center"/>
          </w:tcPr>
          <w:p w:rsidR="009E4A80" w:rsidRPr="009E443D" w:rsidRDefault="009E4A80" w:rsidP="0005575D">
            <w:r w:rsidRPr="009E443D">
              <w:t>Местоположение существующих и строящихся  объектов федерального, регионального и местного значения поселения</w:t>
            </w:r>
          </w:p>
        </w:tc>
        <w:tc>
          <w:tcPr>
            <w:tcW w:w="1798" w:type="dxa"/>
            <w:vAlign w:val="center"/>
          </w:tcPr>
          <w:p w:rsidR="009E4A80" w:rsidRPr="009E443D" w:rsidRDefault="009E4A80" w:rsidP="0005575D">
            <w:pPr>
              <w:jc w:val="center"/>
              <w:rPr>
                <w:color w:val="FF0000"/>
              </w:rPr>
            </w:pPr>
            <w:r w:rsidRPr="009E443D">
              <w:t>1:</w:t>
            </w:r>
            <w:r>
              <w:t>10</w:t>
            </w:r>
            <w:r w:rsidRPr="009E443D">
              <w:t>000</w:t>
            </w:r>
          </w:p>
        </w:tc>
      </w:tr>
    </w:tbl>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Pr="00F57355" w:rsidRDefault="009E4A80" w:rsidP="009E4A80">
      <w:pPr>
        <w:rPr>
          <w:color w:val="FF0000"/>
          <w:highlight w:val="yellow"/>
        </w:rPr>
      </w:pPr>
    </w:p>
    <w:p w:rsidR="009E4A80" w:rsidRDefault="009E4A80">
      <w:pPr>
        <w:rPr>
          <w:b/>
          <w:bCs/>
          <w:sz w:val="26"/>
          <w:szCs w:val="28"/>
          <w:lang w:val="en-US"/>
        </w:rPr>
      </w:pPr>
      <w:r>
        <w:rPr>
          <w:b/>
          <w:bCs/>
          <w:sz w:val="26"/>
          <w:szCs w:val="28"/>
          <w:lang w:val="en-US"/>
        </w:rPr>
        <w:br w:type="page"/>
      </w:r>
    </w:p>
    <w:p w:rsidR="009E4A80" w:rsidRPr="009E4A80" w:rsidRDefault="009E4A80" w:rsidP="009E4A80">
      <w:pPr>
        <w:pStyle w:val="220"/>
        <w:suppressAutoHyphens/>
        <w:ind w:firstLine="709"/>
        <w:jc w:val="center"/>
        <w:rPr>
          <w:b/>
          <w:sz w:val="26"/>
          <w:szCs w:val="26"/>
        </w:rPr>
      </w:pPr>
      <w:bookmarkStart w:id="3" w:name="_Toc52265456"/>
      <w:bookmarkStart w:id="4" w:name="_Toc57730735"/>
      <w:r w:rsidRPr="009E4A80">
        <w:rPr>
          <w:b/>
          <w:sz w:val="28"/>
          <w:szCs w:val="28"/>
        </w:rPr>
        <w:lastRenderedPageBreak/>
        <w:t>Введение</w:t>
      </w:r>
      <w:bookmarkEnd w:id="3"/>
      <w:bookmarkEnd w:id="4"/>
    </w:p>
    <w:p w:rsidR="009E4A80" w:rsidRDefault="009E4A80" w:rsidP="009E4A80">
      <w:pPr>
        <w:pStyle w:val="220"/>
        <w:suppressAutoHyphens/>
        <w:ind w:firstLine="709"/>
      </w:pPr>
      <w:r w:rsidRPr="00BB468F">
        <w:rPr>
          <w:sz w:val="26"/>
          <w:szCs w:val="26"/>
        </w:rPr>
        <w:t xml:space="preserve">Генеральный план муниципального образования городское поселение «Поселок Воротынск» Бабынинского муниципального района (далее по тексту – генеральный план) разработан ПК «ГЕО», </w:t>
      </w:r>
      <w:r>
        <w:rPr>
          <w:sz w:val="26"/>
          <w:szCs w:val="26"/>
        </w:rPr>
        <w:t>у</w:t>
      </w:r>
      <w:r w:rsidRPr="0029457A">
        <w:rPr>
          <w:sz w:val="26"/>
          <w:szCs w:val="26"/>
        </w:rPr>
        <w:t>тв</w:t>
      </w:r>
      <w:r>
        <w:rPr>
          <w:sz w:val="26"/>
          <w:szCs w:val="26"/>
        </w:rPr>
        <w:t>ержден</w:t>
      </w:r>
      <w:r w:rsidRPr="0029457A">
        <w:rPr>
          <w:sz w:val="26"/>
          <w:szCs w:val="26"/>
        </w:rPr>
        <w:t xml:space="preserve"> Собранием Представителей: от </w:t>
      </w:r>
      <w:r w:rsidRPr="0030216A">
        <w:rPr>
          <w:sz w:val="26"/>
          <w:szCs w:val="26"/>
        </w:rPr>
        <w:t xml:space="preserve">12.07.2011 № 11, </w:t>
      </w:r>
      <w:hyperlink r:id="rId18" w:history="1">
        <w:r w:rsidRPr="0030216A">
          <w:rPr>
            <w:sz w:val="26"/>
            <w:szCs w:val="26"/>
          </w:rPr>
          <w:t>от 10.11.2015 № 45</w:t>
        </w:r>
      </w:hyperlink>
      <w:r w:rsidRPr="0030216A">
        <w:rPr>
          <w:sz w:val="26"/>
          <w:szCs w:val="26"/>
        </w:rPr>
        <w:t xml:space="preserve">, </w:t>
      </w:r>
      <w:hyperlink r:id="rId19" w:history="1">
        <w:r w:rsidRPr="0030216A">
          <w:rPr>
            <w:sz w:val="26"/>
            <w:szCs w:val="26"/>
          </w:rPr>
          <w:t>от 22.08.2017 № 32</w:t>
        </w:r>
      </w:hyperlink>
      <w:r>
        <w:rPr>
          <w:sz w:val="26"/>
          <w:szCs w:val="26"/>
        </w:rPr>
        <w:t>.</w:t>
      </w:r>
    </w:p>
    <w:p w:rsidR="009E4A80" w:rsidRPr="0029457A" w:rsidRDefault="009E4A80" w:rsidP="009E4A80">
      <w:pPr>
        <w:pStyle w:val="220"/>
        <w:suppressAutoHyphens/>
        <w:ind w:firstLine="709"/>
        <w:rPr>
          <w:sz w:val="26"/>
          <w:szCs w:val="26"/>
        </w:rPr>
      </w:pPr>
      <w:r w:rsidRPr="0029457A">
        <w:rPr>
          <w:sz w:val="26"/>
          <w:szCs w:val="26"/>
        </w:rPr>
        <w:t>Проект внесения изменений и дополнений в генеральный план МО ГП «Поселок Воротынск» Бабынинского муниципального района Калужской области выполнен ООО «ПК ГЕО» в соответствии с Муниципальным контрактом  № 78 от 09.10.2020г.</w:t>
      </w:r>
    </w:p>
    <w:p w:rsidR="009E4A80" w:rsidRPr="0029457A" w:rsidRDefault="009E4A80" w:rsidP="009E4A80">
      <w:pPr>
        <w:pStyle w:val="2100"/>
        <w:suppressAutoHyphens/>
        <w:ind w:firstLine="709"/>
        <w:rPr>
          <w:sz w:val="26"/>
          <w:szCs w:val="26"/>
        </w:rPr>
      </w:pPr>
      <w:r w:rsidRPr="0029457A">
        <w:rPr>
          <w:sz w:val="26"/>
          <w:szCs w:val="26"/>
          <w:lang w:eastAsia="ar-SA"/>
        </w:rPr>
        <w:t xml:space="preserve">Необходимость </w:t>
      </w:r>
      <w:r w:rsidRPr="0029457A">
        <w:rPr>
          <w:sz w:val="26"/>
          <w:szCs w:val="26"/>
        </w:rPr>
        <w:t>внесения изменений и дополнений в Генеральный план была вызвана: приведением в соответствие с Приказом Минэкономразвития РФ №10 от 09.01.2018 г.; отображением</w:t>
      </w:r>
      <w:r>
        <w:rPr>
          <w:sz w:val="26"/>
          <w:szCs w:val="26"/>
        </w:rPr>
        <w:t xml:space="preserve"> границ</w:t>
      </w:r>
      <w:r w:rsidRPr="0029457A">
        <w:rPr>
          <w:sz w:val="26"/>
          <w:szCs w:val="26"/>
        </w:rPr>
        <w:t>приаэродромной т</w:t>
      </w:r>
      <w:r w:rsidR="0005575D">
        <w:rPr>
          <w:sz w:val="26"/>
          <w:szCs w:val="26"/>
        </w:rPr>
        <w:t>ерритории аэропорта «Грабцево»;</w:t>
      </w:r>
      <w:r w:rsidRPr="0029457A">
        <w:rPr>
          <w:sz w:val="26"/>
          <w:szCs w:val="26"/>
        </w:rPr>
        <w:t xml:space="preserve">отображением </w:t>
      </w:r>
      <w:r w:rsidRPr="0029457A">
        <w:rPr>
          <w:bCs/>
          <w:sz w:val="26"/>
          <w:szCs w:val="26"/>
        </w:rPr>
        <w:t xml:space="preserve">границ охранных зон объектов газоснабжения; </w:t>
      </w:r>
      <w:r w:rsidRPr="0029457A">
        <w:rPr>
          <w:sz w:val="26"/>
          <w:szCs w:val="26"/>
        </w:rPr>
        <w:t>изменением функциональных  зон в п. Воротынск, дер. Рындино.</w:t>
      </w:r>
    </w:p>
    <w:p w:rsidR="009E4A80" w:rsidRPr="009E4A80" w:rsidRDefault="009E4A80" w:rsidP="009E4A80">
      <w:pPr>
        <w:jc w:val="both"/>
        <w:rPr>
          <w:b/>
          <w:bCs/>
          <w:sz w:val="26"/>
          <w:szCs w:val="28"/>
        </w:rPr>
      </w:pPr>
      <w:r w:rsidRPr="00DD72A9">
        <w:rPr>
          <w:sz w:val="26"/>
          <w:szCs w:val="26"/>
        </w:rPr>
        <w:t xml:space="preserve">Проект внесения изменений и дополнений в Генеральный план муниципального образования </w:t>
      </w:r>
      <w:r w:rsidRPr="003A542C">
        <w:rPr>
          <w:sz w:val="26"/>
          <w:szCs w:val="26"/>
        </w:rPr>
        <w:t>городского поселения «Поселок Воротынск»</w:t>
      </w:r>
      <w:r>
        <w:rPr>
          <w:sz w:val="26"/>
          <w:szCs w:val="26"/>
        </w:rPr>
        <w:t>Бабынинского</w:t>
      </w:r>
      <w:r w:rsidRPr="00DD72A9">
        <w:rPr>
          <w:sz w:val="26"/>
          <w:szCs w:val="26"/>
        </w:rPr>
        <w:t xml:space="preserve"> района (МО </w:t>
      </w:r>
      <w:r>
        <w:rPr>
          <w:sz w:val="26"/>
          <w:szCs w:val="26"/>
        </w:rPr>
        <w:t>Г</w:t>
      </w:r>
      <w:r w:rsidRPr="00DD72A9">
        <w:rPr>
          <w:sz w:val="26"/>
          <w:szCs w:val="26"/>
        </w:rPr>
        <w:t>П «</w:t>
      </w:r>
      <w:r w:rsidRPr="003A542C">
        <w:rPr>
          <w:sz w:val="26"/>
          <w:szCs w:val="26"/>
        </w:rPr>
        <w:t>Поселок Воротынск</w:t>
      </w:r>
      <w:r w:rsidRPr="00DD72A9">
        <w:rPr>
          <w:sz w:val="26"/>
          <w:szCs w:val="26"/>
        </w:rPr>
        <w:t>»», далее – сельское поселение)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sidRPr="00DD72A9">
        <w:rPr>
          <w:sz w:val="26"/>
          <w:szCs w:val="26"/>
          <w:lang w:eastAsia="ar-SA"/>
        </w:rPr>
        <w:t>;</w:t>
      </w:r>
      <w:r w:rsidRPr="00DD72A9">
        <w:rPr>
          <w:sz w:val="26"/>
          <w:szCs w:val="26"/>
        </w:rPr>
        <w:t xml:space="preserve"> Приказа Управления архитектуры и градостроительства Калужской обл.  от 17.07.2015 N 59 (ред. от 29.07.2020) "Об утверждении региональных нормативов градостроительного проектирования Калужской области";</w:t>
      </w:r>
      <w:r w:rsidRPr="00DD72A9">
        <w:rPr>
          <w:sz w:val="26"/>
          <w:szCs w:val="26"/>
          <w:lang w:eastAsia="ar-SA"/>
        </w:rPr>
        <w:t xml:space="preserve">с учетом Схемы территориального планирования Калужской области  и </w:t>
      </w:r>
      <w:r w:rsidRPr="00DD72A9">
        <w:rPr>
          <w:sz w:val="26"/>
          <w:szCs w:val="26"/>
        </w:rPr>
        <w:t xml:space="preserve">иными законами и нормативными правовыми актами Российской Федерации и </w:t>
      </w:r>
      <w:r w:rsidRPr="00DD72A9">
        <w:rPr>
          <w:sz w:val="26"/>
          <w:szCs w:val="26"/>
          <w:lang w:eastAsia="ar-SA"/>
        </w:rPr>
        <w:t>Калужской области.</w:t>
      </w:r>
    </w:p>
    <w:p w:rsidR="009E4A80" w:rsidRPr="00CD73FF" w:rsidRDefault="009E4A80" w:rsidP="009E4A80">
      <w:pPr>
        <w:ind w:firstLine="709"/>
        <w:jc w:val="both"/>
        <w:rPr>
          <w:sz w:val="26"/>
          <w:szCs w:val="26"/>
        </w:rPr>
      </w:pPr>
      <w:r w:rsidRPr="00CD73FF">
        <w:rPr>
          <w:sz w:val="26"/>
          <w:szCs w:val="26"/>
        </w:rPr>
        <w:t>В соответствии со ст. 23 Градостроительного кодекса РФ  Генеральный план содержит:</w:t>
      </w:r>
    </w:p>
    <w:p w:rsidR="009E4A80" w:rsidRPr="00CD73FF" w:rsidRDefault="009E4A80" w:rsidP="009E4A80">
      <w:pPr>
        <w:ind w:firstLine="567"/>
        <w:jc w:val="both"/>
        <w:rPr>
          <w:sz w:val="26"/>
          <w:szCs w:val="26"/>
        </w:rPr>
      </w:pPr>
      <w:r w:rsidRPr="00CD73FF">
        <w:rPr>
          <w:sz w:val="26"/>
          <w:szCs w:val="26"/>
        </w:rPr>
        <w:t>1) положение о территориальном планировании;</w:t>
      </w:r>
    </w:p>
    <w:p w:rsidR="009E4A80" w:rsidRPr="00CD73FF" w:rsidRDefault="009E4A80" w:rsidP="009E4A80">
      <w:pPr>
        <w:ind w:firstLine="567"/>
        <w:jc w:val="both"/>
        <w:rPr>
          <w:sz w:val="26"/>
          <w:szCs w:val="26"/>
        </w:rPr>
      </w:pPr>
      <w:bookmarkStart w:id="5" w:name="Par7"/>
      <w:bookmarkEnd w:id="5"/>
      <w:r w:rsidRPr="00CD73FF">
        <w:rPr>
          <w:sz w:val="26"/>
          <w:szCs w:val="26"/>
        </w:rPr>
        <w:t>2) карту планируемого размещения объектов местного значения поселения или городского округа;</w:t>
      </w:r>
    </w:p>
    <w:p w:rsidR="009E4A80" w:rsidRPr="00CD73FF" w:rsidRDefault="009E4A80" w:rsidP="009E4A80">
      <w:pPr>
        <w:ind w:firstLine="567"/>
        <w:jc w:val="both"/>
        <w:rPr>
          <w:sz w:val="26"/>
          <w:szCs w:val="26"/>
        </w:rPr>
      </w:pPr>
      <w:r w:rsidRPr="00CD73FF">
        <w:rPr>
          <w:sz w:val="26"/>
          <w:szCs w:val="26"/>
        </w:rPr>
        <w:t>3) карту границ населенных пунктов (в том числе границ образуемых населенных пунктов), входящих в состав поселения или городского округа;</w:t>
      </w:r>
    </w:p>
    <w:p w:rsidR="009E4A80" w:rsidRPr="00CD73FF" w:rsidRDefault="009E4A80" w:rsidP="009E4A80">
      <w:pPr>
        <w:ind w:firstLine="567"/>
        <w:jc w:val="both"/>
        <w:rPr>
          <w:sz w:val="26"/>
          <w:szCs w:val="26"/>
        </w:rPr>
      </w:pPr>
      <w:bookmarkStart w:id="6" w:name="Par9"/>
      <w:bookmarkEnd w:id="6"/>
      <w:r w:rsidRPr="00CD73FF">
        <w:rPr>
          <w:sz w:val="26"/>
          <w:szCs w:val="26"/>
        </w:rPr>
        <w:t>4) карту функциональных зон поселения или городского округа.</w:t>
      </w:r>
    </w:p>
    <w:p w:rsidR="009E4A80" w:rsidRPr="00CD73FF" w:rsidRDefault="009E4A80" w:rsidP="009E4A80">
      <w:pPr>
        <w:ind w:firstLine="709"/>
        <w:jc w:val="both"/>
        <w:rPr>
          <w:sz w:val="26"/>
          <w:szCs w:val="26"/>
        </w:rPr>
      </w:pPr>
      <w:r w:rsidRPr="00CD73FF">
        <w:rPr>
          <w:sz w:val="26"/>
          <w:szCs w:val="26"/>
        </w:rPr>
        <w:t>Положение о территориальном планировании включает в себя:</w:t>
      </w:r>
    </w:p>
    <w:p w:rsidR="009E4A80" w:rsidRPr="00CD73FF" w:rsidRDefault="009E4A80" w:rsidP="009E4A80">
      <w:pPr>
        <w:ind w:firstLine="567"/>
        <w:jc w:val="both"/>
        <w:rPr>
          <w:sz w:val="26"/>
          <w:szCs w:val="26"/>
        </w:rPr>
      </w:pPr>
      <w:r w:rsidRPr="00CD73FF">
        <w:rPr>
          <w:sz w:val="26"/>
          <w:szCs w:val="26"/>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E4A80" w:rsidRPr="00CD73FF" w:rsidRDefault="009E4A80" w:rsidP="009E4A80">
      <w:pPr>
        <w:ind w:firstLine="567"/>
        <w:jc w:val="both"/>
        <w:rPr>
          <w:bCs/>
        </w:rPr>
      </w:pPr>
      <w:r w:rsidRPr="00CD73FF">
        <w:rPr>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CD73FF">
        <w:rPr>
          <w:bCs/>
        </w:rPr>
        <w:t>.</w:t>
      </w:r>
    </w:p>
    <w:p w:rsidR="009E4A80" w:rsidRPr="00CD73FF" w:rsidRDefault="009E4A80" w:rsidP="009E4A80"/>
    <w:p w:rsidR="0005575D" w:rsidRPr="008261E4" w:rsidRDefault="0005575D" w:rsidP="00A86ADC">
      <w:pPr>
        <w:pStyle w:val="1"/>
        <w:rPr>
          <w:lang w:val="ru-RU"/>
        </w:rPr>
      </w:pPr>
      <w:bookmarkStart w:id="7" w:name="_Toc51759932"/>
      <w:bookmarkStart w:id="8" w:name="_Toc57277860"/>
      <w:bookmarkStart w:id="9" w:name="_Toc58834518"/>
      <w:r w:rsidRPr="001123C0">
        <w:lastRenderedPageBreak/>
        <w:t>I</w:t>
      </w:r>
      <w:r w:rsidRPr="008261E4">
        <w:rPr>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bookmarkEnd w:id="8"/>
      <w:bookmarkEnd w:id="9"/>
    </w:p>
    <w:p w:rsidR="0005575D" w:rsidRDefault="0005575D" w:rsidP="0005575D">
      <w:pPr>
        <w:pStyle w:val="S"/>
        <w:spacing w:before="240" w:line="276" w:lineRule="auto"/>
        <w:jc w:val="center"/>
        <w:rPr>
          <w:rFonts w:ascii="Times New Roman" w:hAnsi="Times New Roman"/>
          <w:b/>
          <w:i/>
          <w:sz w:val="26"/>
          <w:szCs w:val="26"/>
        </w:rPr>
      </w:pPr>
      <w:r w:rsidRPr="00625B0C">
        <w:rPr>
          <w:rFonts w:ascii="Times New Roman" w:hAnsi="Times New Roman"/>
          <w:b/>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Pr="00625B0C">
        <w:rPr>
          <w:rFonts w:ascii="Times New Roman" w:hAnsi="Times New Roman"/>
          <w:b/>
          <w:i/>
          <w:sz w:val="26"/>
          <w:szCs w:val="26"/>
        </w:rPr>
        <w:t>.</w:t>
      </w:r>
    </w:p>
    <w:p w:rsidR="0005575D" w:rsidRPr="009E472C" w:rsidRDefault="0005575D" w:rsidP="0005575D">
      <w:pPr>
        <w:pStyle w:val="S"/>
        <w:spacing w:before="200" w:line="276" w:lineRule="auto"/>
        <w:jc w:val="right"/>
        <w:rPr>
          <w:rFonts w:ascii="Times New Roman" w:hAnsi="Times New Roman"/>
          <w:sz w:val="26"/>
          <w:szCs w:val="26"/>
        </w:rPr>
      </w:pPr>
      <w:r w:rsidRPr="009E472C">
        <w:rPr>
          <w:rFonts w:ascii="Times New Roman" w:hAnsi="Times New Roman"/>
          <w:sz w:val="26"/>
          <w:szCs w:val="26"/>
        </w:rPr>
        <w:t>Таблица 1</w:t>
      </w:r>
    </w:p>
    <w:tbl>
      <w:tblPr>
        <w:tblW w:w="10601" w:type="dxa"/>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1844"/>
        <w:gridCol w:w="2022"/>
        <w:gridCol w:w="9"/>
        <w:gridCol w:w="1342"/>
        <w:gridCol w:w="29"/>
        <w:gridCol w:w="1134"/>
        <w:gridCol w:w="1701"/>
        <w:gridCol w:w="1247"/>
        <w:gridCol w:w="28"/>
        <w:gridCol w:w="898"/>
        <w:gridCol w:w="7"/>
      </w:tblGrid>
      <w:tr w:rsidR="0005575D" w:rsidRPr="00870EF9" w:rsidTr="000048EB">
        <w:trPr>
          <w:jc w:val="center"/>
        </w:trPr>
        <w:tc>
          <w:tcPr>
            <w:tcW w:w="340" w:type="dxa"/>
            <w:vAlign w:val="center"/>
          </w:tcPr>
          <w:p w:rsidR="0005575D" w:rsidRPr="00870EF9" w:rsidRDefault="0005575D" w:rsidP="0005575D">
            <w:pPr>
              <w:rPr>
                <w:b/>
                <w:sz w:val="22"/>
                <w:szCs w:val="22"/>
              </w:rPr>
            </w:pPr>
            <w:r w:rsidRPr="00870EF9">
              <w:rPr>
                <w:b/>
                <w:sz w:val="22"/>
                <w:szCs w:val="22"/>
              </w:rPr>
              <w:t>№</w:t>
            </w:r>
          </w:p>
          <w:p w:rsidR="0005575D" w:rsidRPr="00870EF9" w:rsidRDefault="0005575D" w:rsidP="0005575D">
            <w:pPr>
              <w:rPr>
                <w:b/>
                <w:sz w:val="22"/>
                <w:szCs w:val="22"/>
              </w:rPr>
            </w:pPr>
            <w:r w:rsidRPr="00870EF9">
              <w:rPr>
                <w:b/>
                <w:sz w:val="22"/>
                <w:szCs w:val="22"/>
              </w:rPr>
              <w:t xml:space="preserve">п/п </w:t>
            </w:r>
          </w:p>
          <w:p w:rsidR="0005575D" w:rsidRPr="00870EF9" w:rsidRDefault="0005575D" w:rsidP="0005575D">
            <w:pPr>
              <w:jc w:val="center"/>
              <w:rPr>
                <w:b/>
                <w:sz w:val="22"/>
                <w:szCs w:val="22"/>
              </w:rPr>
            </w:pPr>
          </w:p>
        </w:tc>
        <w:tc>
          <w:tcPr>
            <w:tcW w:w="1844" w:type="dxa"/>
            <w:vAlign w:val="center"/>
          </w:tcPr>
          <w:p w:rsidR="0005575D" w:rsidRDefault="0005575D" w:rsidP="0005575D">
            <w:pPr>
              <w:jc w:val="center"/>
              <w:rPr>
                <w:b/>
                <w:sz w:val="22"/>
                <w:szCs w:val="22"/>
              </w:rPr>
            </w:pPr>
            <w:r w:rsidRPr="00EA7A09">
              <w:rPr>
                <w:b/>
                <w:sz w:val="22"/>
                <w:szCs w:val="22"/>
              </w:rPr>
              <w:t xml:space="preserve">Назначение объекта </w:t>
            </w:r>
          </w:p>
          <w:p w:rsidR="0005575D" w:rsidRDefault="0005575D" w:rsidP="0005575D">
            <w:pPr>
              <w:jc w:val="center"/>
              <w:rPr>
                <w:b/>
                <w:sz w:val="22"/>
                <w:szCs w:val="22"/>
              </w:rPr>
            </w:pPr>
            <w:r w:rsidRPr="00EA7A09">
              <w:rPr>
                <w:b/>
                <w:sz w:val="22"/>
                <w:szCs w:val="22"/>
              </w:rPr>
              <w:t>местного</w:t>
            </w:r>
          </w:p>
          <w:p w:rsidR="0005575D" w:rsidRPr="00EA7A09" w:rsidRDefault="0005575D" w:rsidP="0005575D">
            <w:pPr>
              <w:jc w:val="center"/>
              <w:rPr>
                <w:b/>
                <w:sz w:val="22"/>
                <w:szCs w:val="22"/>
              </w:rPr>
            </w:pPr>
            <w:r w:rsidRPr="00EA7A09">
              <w:rPr>
                <w:b/>
                <w:sz w:val="22"/>
                <w:szCs w:val="22"/>
              </w:rPr>
              <w:t xml:space="preserve"> значения</w:t>
            </w:r>
          </w:p>
        </w:tc>
        <w:tc>
          <w:tcPr>
            <w:tcW w:w="2031" w:type="dxa"/>
            <w:gridSpan w:val="2"/>
            <w:vAlign w:val="center"/>
          </w:tcPr>
          <w:p w:rsidR="0005575D" w:rsidRPr="00EA7A09" w:rsidRDefault="0005575D" w:rsidP="0005575D">
            <w:pPr>
              <w:jc w:val="center"/>
              <w:rPr>
                <w:b/>
                <w:sz w:val="22"/>
                <w:szCs w:val="22"/>
              </w:rPr>
            </w:pPr>
            <w:r w:rsidRPr="00EA7A09">
              <w:rPr>
                <w:b/>
                <w:sz w:val="22"/>
                <w:szCs w:val="22"/>
              </w:rPr>
              <w:t>Наименование</w:t>
            </w:r>
          </w:p>
          <w:p w:rsidR="0005575D" w:rsidRPr="00EA7A09" w:rsidRDefault="0005575D" w:rsidP="0005575D">
            <w:pPr>
              <w:jc w:val="center"/>
              <w:rPr>
                <w:b/>
                <w:sz w:val="22"/>
                <w:szCs w:val="22"/>
              </w:rPr>
            </w:pPr>
            <w:r w:rsidRPr="00EA7A09">
              <w:rPr>
                <w:b/>
                <w:sz w:val="22"/>
                <w:szCs w:val="22"/>
              </w:rPr>
              <w:t>объекта</w:t>
            </w:r>
          </w:p>
        </w:tc>
        <w:tc>
          <w:tcPr>
            <w:tcW w:w="1342" w:type="dxa"/>
          </w:tcPr>
          <w:p w:rsidR="0005575D" w:rsidRPr="00EA7A09" w:rsidRDefault="0005575D" w:rsidP="0005575D">
            <w:pPr>
              <w:jc w:val="center"/>
              <w:rPr>
                <w:b/>
                <w:sz w:val="22"/>
                <w:szCs w:val="22"/>
              </w:rPr>
            </w:pPr>
          </w:p>
          <w:p w:rsidR="0005575D" w:rsidRPr="00EA7A09" w:rsidRDefault="0005575D" w:rsidP="0005575D">
            <w:pPr>
              <w:jc w:val="center"/>
              <w:rPr>
                <w:b/>
                <w:sz w:val="22"/>
                <w:szCs w:val="22"/>
              </w:rPr>
            </w:pPr>
          </w:p>
          <w:p w:rsidR="0005575D" w:rsidRPr="00EA7A09" w:rsidRDefault="0005575D" w:rsidP="0005575D">
            <w:pPr>
              <w:jc w:val="center"/>
              <w:rPr>
                <w:b/>
                <w:sz w:val="22"/>
                <w:szCs w:val="22"/>
              </w:rPr>
            </w:pPr>
          </w:p>
          <w:p w:rsidR="0005575D" w:rsidRDefault="0005575D" w:rsidP="0005575D">
            <w:pPr>
              <w:jc w:val="center"/>
              <w:rPr>
                <w:b/>
                <w:sz w:val="22"/>
                <w:szCs w:val="22"/>
              </w:rPr>
            </w:pPr>
            <w:r w:rsidRPr="00EA7A09">
              <w:rPr>
                <w:b/>
                <w:sz w:val="22"/>
                <w:szCs w:val="22"/>
              </w:rPr>
              <w:t xml:space="preserve">Функциональная </w:t>
            </w:r>
          </w:p>
          <w:p w:rsidR="0005575D" w:rsidRPr="00EA7A09" w:rsidRDefault="0005575D" w:rsidP="0005575D">
            <w:pPr>
              <w:jc w:val="center"/>
              <w:rPr>
                <w:b/>
                <w:sz w:val="22"/>
                <w:szCs w:val="22"/>
              </w:rPr>
            </w:pPr>
            <w:r w:rsidRPr="00EA7A09">
              <w:rPr>
                <w:b/>
                <w:sz w:val="22"/>
                <w:szCs w:val="22"/>
              </w:rPr>
              <w:t>зона</w:t>
            </w:r>
          </w:p>
        </w:tc>
        <w:tc>
          <w:tcPr>
            <w:tcW w:w="1163" w:type="dxa"/>
            <w:gridSpan w:val="2"/>
            <w:vAlign w:val="center"/>
          </w:tcPr>
          <w:p w:rsidR="0005575D" w:rsidRPr="00EA7A09" w:rsidRDefault="0005575D" w:rsidP="0005575D">
            <w:pPr>
              <w:jc w:val="center"/>
              <w:rPr>
                <w:b/>
                <w:sz w:val="22"/>
                <w:szCs w:val="22"/>
              </w:rPr>
            </w:pPr>
            <w:r w:rsidRPr="00EA7A09">
              <w:rPr>
                <w:b/>
                <w:sz w:val="22"/>
                <w:szCs w:val="22"/>
              </w:rPr>
              <w:t>Краткая характеристика объекта</w:t>
            </w:r>
          </w:p>
        </w:tc>
        <w:tc>
          <w:tcPr>
            <w:tcW w:w="1701" w:type="dxa"/>
            <w:vAlign w:val="center"/>
          </w:tcPr>
          <w:p w:rsidR="0005575D" w:rsidRPr="00EA7A09" w:rsidRDefault="0005575D" w:rsidP="0005575D">
            <w:pPr>
              <w:jc w:val="center"/>
              <w:rPr>
                <w:b/>
                <w:sz w:val="22"/>
                <w:szCs w:val="22"/>
              </w:rPr>
            </w:pPr>
            <w:r w:rsidRPr="00EA7A09">
              <w:rPr>
                <w:b/>
                <w:sz w:val="22"/>
                <w:szCs w:val="22"/>
              </w:rPr>
              <w:t>Местоположение планируемого объекта</w:t>
            </w:r>
          </w:p>
        </w:tc>
        <w:tc>
          <w:tcPr>
            <w:tcW w:w="1247" w:type="dxa"/>
            <w:vAlign w:val="center"/>
          </w:tcPr>
          <w:p w:rsidR="0005575D" w:rsidRPr="00EA7A09" w:rsidRDefault="0005575D" w:rsidP="0005575D">
            <w:pPr>
              <w:jc w:val="center"/>
              <w:rPr>
                <w:b/>
                <w:sz w:val="22"/>
                <w:szCs w:val="22"/>
              </w:rPr>
            </w:pPr>
            <w:r w:rsidRPr="00EA7A09">
              <w:rPr>
                <w:b/>
                <w:sz w:val="22"/>
                <w:szCs w:val="22"/>
              </w:rPr>
              <w:t>Срок реализации</w:t>
            </w:r>
          </w:p>
        </w:tc>
        <w:tc>
          <w:tcPr>
            <w:tcW w:w="933" w:type="dxa"/>
            <w:gridSpan w:val="3"/>
            <w:vAlign w:val="center"/>
          </w:tcPr>
          <w:p w:rsidR="0005575D" w:rsidRPr="00EA7A09" w:rsidRDefault="0005575D" w:rsidP="0005575D">
            <w:pPr>
              <w:jc w:val="center"/>
              <w:rPr>
                <w:b/>
                <w:sz w:val="22"/>
                <w:szCs w:val="22"/>
              </w:rPr>
            </w:pPr>
            <w:r w:rsidRPr="00EA7A09">
              <w:rPr>
                <w:b/>
                <w:sz w:val="22"/>
                <w:szCs w:val="22"/>
              </w:rPr>
              <w:t>Зона с особыми условиями использования территории</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p>
          <w:p w:rsidR="00BB0C1E" w:rsidRPr="00D92DA5" w:rsidRDefault="00BB0C1E" w:rsidP="0005575D">
            <w:pPr>
              <w:pStyle w:val="af6"/>
              <w:spacing w:line="240" w:lineRule="auto"/>
              <w:rPr>
                <w:sz w:val="22"/>
                <w:szCs w:val="22"/>
              </w:rPr>
            </w:pPr>
            <w:r w:rsidRPr="00D92DA5">
              <w:rPr>
                <w:sz w:val="22"/>
                <w:szCs w:val="22"/>
              </w:rPr>
              <w:t>1</w:t>
            </w:r>
          </w:p>
        </w:tc>
        <w:tc>
          <w:tcPr>
            <w:tcW w:w="1844" w:type="dxa"/>
            <w:vMerge w:val="restart"/>
          </w:tcPr>
          <w:p w:rsidR="000048EB" w:rsidRDefault="000048EB" w:rsidP="0005575D">
            <w:pPr>
              <w:pStyle w:val="af6"/>
              <w:spacing w:line="240" w:lineRule="auto"/>
              <w:jc w:val="left"/>
              <w:rPr>
                <w:sz w:val="22"/>
                <w:szCs w:val="22"/>
              </w:rPr>
            </w:pPr>
          </w:p>
          <w:p w:rsidR="000048EB" w:rsidRDefault="000048EB" w:rsidP="0005575D">
            <w:pPr>
              <w:pStyle w:val="af6"/>
              <w:spacing w:line="240" w:lineRule="auto"/>
              <w:jc w:val="left"/>
              <w:rPr>
                <w:sz w:val="22"/>
                <w:szCs w:val="22"/>
              </w:rPr>
            </w:pPr>
          </w:p>
          <w:p w:rsidR="00BB0C1E" w:rsidRPr="00D92DA5" w:rsidRDefault="00BB0C1E" w:rsidP="0005575D">
            <w:pPr>
              <w:pStyle w:val="af6"/>
              <w:spacing w:line="240" w:lineRule="auto"/>
              <w:jc w:val="left"/>
              <w:rPr>
                <w:sz w:val="22"/>
                <w:szCs w:val="22"/>
              </w:rPr>
            </w:pPr>
            <w:r w:rsidRPr="00D92DA5">
              <w:rPr>
                <w:sz w:val="22"/>
                <w:szCs w:val="22"/>
              </w:rPr>
              <w:t>Объект капитального строительства в области образования</w:t>
            </w:r>
          </w:p>
        </w:tc>
        <w:tc>
          <w:tcPr>
            <w:tcW w:w="2031" w:type="dxa"/>
            <w:gridSpan w:val="2"/>
          </w:tcPr>
          <w:p w:rsidR="00BB0C1E" w:rsidRPr="00D92DA5" w:rsidRDefault="00BB0C1E" w:rsidP="0005575D">
            <w:pPr>
              <w:pStyle w:val="af6"/>
              <w:spacing w:line="240" w:lineRule="auto"/>
              <w:rPr>
                <w:sz w:val="22"/>
                <w:szCs w:val="22"/>
              </w:rPr>
            </w:pPr>
            <w:r w:rsidRPr="00D92DA5">
              <w:rPr>
                <w:sz w:val="22"/>
                <w:szCs w:val="22"/>
              </w:rPr>
              <w:t>Общеобразо</w:t>
            </w:r>
            <w:r w:rsidR="000048EB">
              <w:rPr>
                <w:sz w:val="22"/>
                <w:szCs w:val="22"/>
              </w:rPr>
              <w:t>-</w:t>
            </w:r>
            <w:r w:rsidRPr="00D92DA5">
              <w:rPr>
                <w:sz w:val="22"/>
                <w:szCs w:val="22"/>
              </w:rPr>
              <w:t>вательная организация</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1163" w:type="dxa"/>
            <w:gridSpan w:val="2"/>
          </w:tcPr>
          <w:p w:rsidR="00BB0C1E" w:rsidRPr="00D92DA5" w:rsidRDefault="00BB0C1E" w:rsidP="00F44EFD">
            <w:pPr>
              <w:pStyle w:val="af6"/>
              <w:spacing w:line="240" w:lineRule="auto"/>
              <w:rPr>
                <w:sz w:val="22"/>
                <w:szCs w:val="22"/>
              </w:rPr>
            </w:pPr>
            <w:r w:rsidRPr="00D92DA5">
              <w:rPr>
                <w:sz w:val="22"/>
                <w:szCs w:val="22"/>
              </w:rPr>
              <w:t>-</w:t>
            </w:r>
          </w:p>
        </w:tc>
        <w:tc>
          <w:tcPr>
            <w:tcW w:w="1701" w:type="dxa"/>
          </w:tcPr>
          <w:p w:rsidR="00BB0C1E" w:rsidRPr="00D92DA5" w:rsidRDefault="00BB0C1E" w:rsidP="0005575D">
            <w:pPr>
              <w:pStyle w:val="af6"/>
              <w:spacing w:line="240" w:lineRule="auto"/>
              <w:rPr>
                <w:sz w:val="22"/>
                <w:szCs w:val="22"/>
              </w:rPr>
            </w:pPr>
            <w:r w:rsidRPr="00D92DA5">
              <w:rPr>
                <w:sz w:val="22"/>
                <w:szCs w:val="22"/>
              </w:rPr>
              <w:t>п. Воротынск</w:t>
            </w:r>
          </w:p>
          <w:p w:rsidR="00BB0C1E" w:rsidRPr="00D92DA5" w:rsidRDefault="00BB0C1E" w:rsidP="004E5B92">
            <w:pPr>
              <w:pStyle w:val="af6"/>
              <w:spacing w:line="240" w:lineRule="auto"/>
              <w:rPr>
                <w:sz w:val="22"/>
                <w:szCs w:val="22"/>
              </w:rPr>
            </w:pPr>
            <w:r w:rsidRPr="00D92DA5">
              <w:rPr>
                <w:sz w:val="22"/>
                <w:szCs w:val="22"/>
              </w:rPr>
              <w:t>МО ГП «Поселок Воротынск»</w:t>
            </w:r>
          </w:p>
        </w:tc>
        <w:tc>
          <w:tcPr>
            <w:tcW w:w="1247" w:type="dxa"/>
          </w:tcPr>
          <w:p w:rsidR="00BB0C1E" w:rsidRPr="00C45915" w:rsidRDefault="00C45915" w:rsidP="0005575D">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05575D">
            <w:pPr>
              <w:pStyle w:val="af6"/>
              <w:spacing w:line="240" w:lineRule="auto"/>
              <w:rPr>
                <w:sz w:val="22"/>
                <w:szCs w:val="22"/>
              </w:rPr>
            </w:pPr>
            <w:r w:rsidRPr="00D92DA5">
              <w:rPr>
                <w:sz w:val="22"/>
                <w:szCs w:val="22"/>
              </w:rPr>
              <w:t>-</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p>
          <w:p w:rsidR="00BB0C1E" w:rsidRPr="00D92DA5" w:rsidRDefault="00BB0C1E" w:rsidP="0005575D">
            <w:pPr>
              <w:pStyle w:val="af6"/>
              <w:spacing w:line="240" w:lineRule="auto"/>
              <w:rPr>
                <w:sz w:val="22"/>
                <w:szCs w:val="22"/>
              </w:rPr>
            </w:pPr>
            <w:r w:rsidRPr="00D92DA5">
              <w:rPr>
                <w:sz w:val="22"/>
                <w:szCs w:val="22"/>
              </w:rPr>
              <w:t>2</w:t>
            </w:r>
          </w:p>
        </w:tc>
        <w:tc>
          <w:tcPr>
            <w:tcW w:w="1844" w:type="dxa"/>
            <w:vMerge/>
          </w:tcPr>
          <w:p w:rsidR="00BB0C1E" w:rsidRPr="00D92DA5" w:rsidRDefault="00BB0C1E" w:rsidP="0005575D">
            <w:pPr>
              <w:pStyle w:val="af6"/>
              <w:spacing w:line="240" w:lineRule="auto"/>
              <w:jc w:val="left"/>
              <w:rPr>
                <w:sz w:val="22"/>
                <w:szCs w:val="22"/>
              </w:rPr>
            </w:pPr>
          </w:p>
        </w:tc>
        <w:tc>
          <w:tcPr>
            <w:tcW w:w="2031" w:type="dxa"/>
            <w:gridSpan w:val="2"/>
          </w:tcPr>
          <w:p w:rsidR="00BB0C1E" w:rsidRPr="00D92DA5" w:rsidRDefault="00BB0C1E" w:rsidP="0005575D">
            <w:pPr>
              <w:jc w:val="center"/>
              <w:rPr>
                <w:sz w:val="22"/>
                <w:szCs w:val="22"/>
              </w:rPr>
            </w:pPr>
            <w:r w:rsidRPr="00D92DA5">
              <w:rPr>
                <w:sz w:val="22"/>
                <w:szCs w:val="22"/>
              </w:rPr>
              <w:t>Дошкольная образовательная организация</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1163" w:type="dxa"/>
            <w:gridSpan w:val="2"/>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4E5B92">
            <w:pPr>
              <w:pStyle w:val="af6"/>
              <w:spacing w:line="240" w:lineRule="auto"/>
              <w:rPr>
                <w:sz w:val="22"/>
                <w:szCs w:val="22"/>
              </w:rPr>
            </w:pPr>
            <w:r w:rsidRPr="00D92DA5">
              <w:rPr>
                <w:sz w:val="22"/>
                <w:szCs w:val="22"/>
              </w:rPr>
              <w:t>п. Воротынск</w:t>
            </w:r>
          </w:p>
          <w:p w:rsidR="00BB0C1E" w:rsidRPr="00D92DA5" w:rsidRDefault="00BB0C1E" w:rsidP="004E5B92">
            <w:pPr>
              <w:jc w:val="center"/>
              <w:rPr>
                <w:sz w:val="22"/>
                <w:szCs w:val="22"/>
              </w:rPr>
            </w:pPr>
            <w:r w:rsidRPr="00D92DA5">
              <w:rPr>
                <w:sz w:val="22"/>
                <w:szCs w:val="22"/>
              </w:rPr>
              <w:t>МО ГП «Поселок Воротынск»</w:t>
            </w:r>
          </w:p>
        </w:tc>
        <w:tc>
          <w:tcPr>
            <w:tcW w:w="1247" w:type="dxa"/>
          </w:tcPr>
          <w:p w:rsidR="00BB0C1E" w:rsidRPr="00D92DA5" w:rsidRDefault="00C45915" w:rsidP="004E5B92">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05575D">
            <w:pPr>
              <w:pStyle w:val="af6"/>
              <w:spacing w:line="240" w:lineRule="auto"/>
              <w:rPr>
                <w:sz w:val="22"/>
                <w:szCs w:val="22"/>
                <w:lang w:val="en-US"/>
              </w:rPr>
            </w:pPr>
            <w:r w:rsidRPr="00D92DA5">
              <w:rPr>
                <w:sz w:val="22"/>
                <w:szCs w:val="22"/>
                <w:lang w:val="en-US"/>
              </w:rPr>
              <w:t>-</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r w:rsidRPr="00D92DA5">
              <w:rPr>
                <w:sz w:val="22"/>
                <w:szCs w:val="22"/>
              </w:rPr>
              <w:t>3</w:t>
            </w:r>
          </w:p>
        </w:tc>
        <w:tc>
          <w:tcPr>
            <w:tcW w:w="1844" w:type="dxa"/>
          </w:tcPr>
          <w:p w:rsidR="00BB0C1E" w:rsidRPr="00D92DA5" w:rsidRDefault="00BB0C1E" w:rsidP="0005575D">
            <w:pPr>
              <w:pStyle w:val="af6"/>
              <w:spacing w:line="240" w:lineRule="auto"/>
              <w:jc w:val="left"/>
              <w:rPr>
                <w:sz w:val="22"/>
                <w:szCs w:val="22"/>
              </w:rPr>
            </w:pPr>
            <w:r w:rsidRPr="00D92DA5">
              <w:rPr>
                <w:sz w:val="22"/>
                <w:szCs w:val="22"/>
              </w:rPr>
              <w:t>Объекты капитального строительства в области здравоохранения</w:t>
            </w:r>
          </w:p>
        </w:tc>
        <w:tc>
          <w:tcPr>
            <w:tcW w:w="2031" w:type="dxa"/>
            <w:gridSpan w:val="2"/>
          </w:tcPr>
          <w:p w:rsidR="00BB0C1E" w:rsidRPr="00D92DA5" w:rsidRDefault="00BB0C1E" w:rsidP="0005575D">
            <w:pPr>
              <w:pStyle w:val="a5"/>
              <w:spacing w:line="240" w:lineRule="auto"/>
              <w:jc w:val="center"/>
              <w:rPr>
                <w:sz w:val="22"/>
                <w:szCs w:val="22"/>
                <w:lang w:eastAsia="en-US"/>
              </w:rPr>
            </w:pPr>
            <w:r w:rsidRPr="00D92DA5">
              <w:rPr>
                <w:sz w:val="22"/>
                <w:szCs w:val="22"/>
                <w:lang w:eastAsia="en-US"/>
              </w:rPr>
              <w:t>Лечебно-профилактическая медицинская организация</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1163" w:type="dxa"/>
            <w:gridSpan w:val="2"/>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F44EFD">
            <w:pPr>
              <w:pStyle w:val="af6"/>
              <w:spacing w:line="240" w:lineRule="auto"/>
              <w:rPr>
                <w:sz w:val="22"/>
                <w:szCs w:val="22"/>
              </w:rPr>
            </w:pPr>
            <w:r w:rsidRPr="00D92DA5">
              <w:rPr>
                <w:sz w:val="22"/>
                <w:szCs w:val="22"/>
              </w:rPr>
              <w:t>п. Воротынск</w:t>
            </w:r>
          </w:p>
          <w:p w:rsidR="00BB0C1E" w:rsidRPr="00D92DA5" w:rsidRDefault="00BB0C1E" w:rsidP="00F44EFD">
            <w:pPr>
              <w:jc w:val="center"/>
              <w:rPr>
                <w:sz w:val="22"/>
                <w:szCs w:val="22"/>
              </w:rPr>
            </w:pPr>
            <w:r w:rsidRPr="00D92DA5">
              <w:rPr>
                <w:sz w:val="22"/>
                <w:szCs w:val="22"/>
              </w:rPr>
              <w:t>МО ГП «Поселок Воротынск»</w:t>
            </w:r>
          </w:p>
        </w:tc>
        <w:tc>
          <w:tcPr>
            <w:tcW w:w="1247" w:type="dxa"/>
          </w:tcPr>
          <w:p w:rsidR="00BB0C1E" w:rsidRPr="00D92DA5" w:rsidRDefault="00C45915" w:rsidP="00F44EFD">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F44EFD">
            <w:pPr>
              <w:pStyle w:val="af6"/>
              <w:spacing w:line="240" w:lineRule="auto"/>
              <w:rPr>
                <w:sz w:val="22"/>
                <w:szCs w:val="22"/>
                <w:lang w:val="en-US"/>
              </w:rPr>
            </w:pPr>
            <w:r w:rsidRPr="00D92DA5">
              <w:rPr>
                <w:sz w:val="22"/>
                <w:szCs w:val="22"/>
                <w:lang w:val="en-US"/>
              </w:rPr>
              <w:t>-</w:t>
            </w:r>
          </w:p>
        </w:tc>
      </w:tr>
      <w:tr w:rsidR="00BB0C1E" w:rsidRPr="00311EA6" w:rsidTr="000048EB">
        <w:trPr>
          <w:jc w:val="center"/>
        </w:trPr>
        <w:tc>
          <w:tcPr>
            <w:tcW w:w="340" w:type="dxa"/>
          </w:tcPr>
          <w:p w:rsidR="00BB0C1E" w:rsidRPr="00D92DA5" w:rsidRDefault="00BB0C1E" w:rsidP="0005575D">
            <w:pPr>
              <w:pStyle w:val="af6"/>
              <w:spacing w:line="240" w:lineRule="auto"/>
              <w:rPr>
                <w:sz w:val="22"/>
                <w:szCs w:val="22"/>
              </w:rPr>
            </w:pPr>
            <w:r w:rsidRPr="00D92DA5">
              <w:rPr>
                <w:sz w:val="22"/>
                <w:szCs w:val="22"/>
              </w:rPr>
              <w:t>4</w:t>
            </w:r>
          </w:p>
        </w:tc>
        <w:tc>
          <w:tcPr>
            <w:tcW w:w="1844" w:type="dxa"/>
          </w:tcPr>
          <w:p w:rsidR="00BB0C1E" w:rsidRPr="00D92DA5" w:rsidRDefault="00BB0C1E" w:rsidP="00BB0C1E">
            <w:pPr>
              <w:pStyle w:val="af6"/>
              <w:spacing w:line="240" w:lineRule="auto"/>
              <w:jc w:val="left"/>
              <w:rPr>
                <w:sz w:val="22"/>
                <w:szCs w:val="22"/>
              </w:rPr>
            </w:pPr>
            <w:r w:rsidRPr="00D92DA5">
              <w:rPr>
                <w:sz w:val="22"/>
                <w:szCs w:val="22"/>
              </w:rPr>
              <w:t>Объекты капитального строительства в культуры</w:t>
            </w:r>
          </w:p>
        </w:tc>
        <w:tc>
          <w:tcPr>
            <w:tcW w:w="2031" w:type="dxa"/>
            <w:gridSpan w:val="2"/>
          </w:tcPr>
          <w:p w:rsidR="00BB0C1E" w:rsidRPr="00D92DA5" w:rsidRDefault="00BB0C1E" w:rsidP="00F44EFD">
            <w:pPr>
              <w:pStyle w:val="a5"/>
              <w:spacing w:line="240" w:lineRule="auto"/>
              <w:jc w:val="center"/>
              <w:rPr>
                <w:sz w:val="22"/>
                <w:szCs w:val="22"/>
                <w:lang w:eastAsia="en-US"/>
              </w:rPr>
            </w:pPr>
            <w:r w:rsidRPr="00D92DA5">
              <w:rPr>
                <w:sz w:val="22"/>
                <w:szCs w:val="22"/>
                <w:lang w:eastAsia="en-US"/>
              </w:rPr>
              <w:t>Объект культурно-досугового (клубного) типа</w:t>
            </w:r>
          </w:p>
        </w:tc>
        <w:tc>
          <w:tcPr>
            <w:tcW w:w="1342" w:type="dxa"/>
          </w:tcPr>
          <w:p w:rsidR="00BB0C1E" w:rsidRPr="00D92DA5" w:rsidRDefault="00D92DA5"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1163" w:type="dxa"/>
            <w:gridSpan w:val="2"/>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F44EFD">
            <w:pPr>
              <w:pStyle w:val="af6"/>
              <w:spacing w:line="240" w:lineRule="auto"/>
              <w:rPr>
                <w:sz w:val="22"/>
                <w:szCs w:val="22"/>
              </w:rPr>
            </w:pPr>
            <w:r w:rsidRPr="00D92DA5">
              <w:rPr>
                <w:sz w:val="22"/>
                <w:szCs w:val="22"/>
              </w:rPr>
              <w:t>п. Воротынск</w:t>
            </w:r>
          </w:p>
          <w:p w:rsidR="00BB0C1E" w:rsidRPr="00D92DA5" w:rsidRDefault="00BB0C1E" w:rsidP="00F44EFD">
            <w:pPr>
              <w:jc w:val="center"/>
              <w:rPr>
                <w:sz w:val="22"/>
                <w:szCs w:val="22"/>
              </w:rPr>
            </w:pPr>
            <w:r w:rsidRPr="00D92DA5">
              <w:rPr>
                <w:sz w:val="22"/>
                <w:szCs w:val="22"/>
              </w:rPr>
              <w:t>МО ГП «Поселок Воротынск»</w:t>
            </w:r>
          </w:p>
        </w:tc>
        <w:tc>
          <w:tcPr>
            <w:tcW w:w="1247" w:type="dxa"/>
          </w:tcPr>
          <w:p w:rsidR="00BB0C1E" w:rsidRPr="00D92DA5" w:rsidRDefault="00C45915" w:rsidP="00F44EFD">
            <w:pPr>
              <w:pStyle w:val="af6"/>
              <w:spacing w:line="240" w:lineRule="auto"/>
              <w:rPr>
                <w:sz w:val="22"/>
                <w:szCs w:val="22"/>
              </w:rPr>
            </w:pPr>
            <w:r w:rsidRPr="00C45915">
              <w:rPr>
                <w:sz w:val="22"/>
                <w:szCs w:val="22"/>
              </w:rPr>
              <w:t>Расчетный срок</w:t>
            </w:r>
          </w:p>
        </w:tc>
        <w:tc>
          <w:tcPr>
            <w:tcW w:w="933" w:type="dxa"/>
            <w:gridSpan w:val="3"/>
          </w:tcPr>
          <w:p w:rsidR="00BB0C1E" w:rsidRPr="00D92DA5" w:rsidRDefault="00BB0C1E" w:rsidP="00F44EFD">
            <w:pPr>
              <w:pStyle w:val="af6"/>
              <w:spacing w:line="240" w:lineRule="auto"/>
              <w:rPr>
                <w:sz w:val="22"/>
                <w:szCs w:val="22"/>
                <w:lang w:val="en-US"/>
              </w:rPr>
            </w:pPr>
            <w:r w:rsidRPr="00D92DA5">
              <w:rPr>
                <w:sz w:val="22"/>
                <w:szCs w:val="22"/>
                <w:lang w:val="en-US"/>
              </w:rPr>
              <w:t>-</w:t>
            </w:r>
          </w:p>
        </w:tc>
      </w:tr>
      <w:tr w:rsidR="00BB0C1E" w:rsidRPr="00311EA6" w:rsidTr="000048EB">
        <w:trPr>
          <w:gridAfter w:val="1"/>
          <w:wAfter w:w="7" w:type="dxa"/>
          <w:jc w:val="center"/>
        </w:trPr>
        <w:tc>
          <w:tcPr>
            <w:tcW w:w="340" w:type="dxa"/>
          </w:tcPr>
          <w:p w:rsidR="00BB0C1E" w:rsidRPr="00D92DA5" w:rsidRDefault="00BB0C1E" w:rsidP="0005575D">
            <w:pPr>
              <w:pStyle w:val="af6"/>
              <w:spacing w:line="240" w:lineRule="auto"/>
              <w:rPr>
                <w:sz w:val="22"/>
                <w:szCs w:val="22"/>
              </w:rPr>
            </w:pPr>
            <w:r w:rsidRPr="00D92DA5">
              <w:rPr>
                <w:sz w:val="22"/>
                <w:szCs w:val="22"/>
              </w:rPr>
              <w:t>5</w:t>
            </w:r>
          </w:p>
        </w:tc>
        <w:tc>
          <w:tcPr>
            <w:tcW w:w="1844" w:type="dxa"/>
          </w:tcPr>
          <w:p w:rsidR="00BB0C1E" w:rsidRPr="00D92DA5" w:rsidRDefault="00BB0C1E" w:rsidP="00BB0C1E">
            <w:pPr>
              <w:pStyle w:val="af6"/>
              <w:spacing w:line="240" w:lineRule="auto"/>
              <w:jc w:val="left"/>
              <w:rPr>
                <w:sz w:val="22"/>
                <w:szCs w:val="22"/>
              </w:rPr>
            </w:pPr>
            <w:r w:rsidRPr="00D92DA5">
              <w:rPr>
                <w:sz w:val="22"/>
                <w:szCs w:val="22"/>
              </w:rPr>
              <w:t>Объекты капитального строительства в области спорта</w:t>
            </w:r>
          </w:p>
        </w:tc>
        <w:tc>
          <w:tcPr>
            <w:tcW w:w="2022" w:type="dxa"/>
          </w:tcPr>
          <w:p w:rsidR="00BB0C1E" w:rsidRPr="00D92DA5" w:rsidRDefault="00BB0C1E" w:rsidP="0005575D">
            <w:pPr>
              <w:pStyle w:val="a5"/>
              <w:spacing w:line="240" w:lineRule="auto"/>
              <w:jc w:val="center"/>
              <w:rPr>
                <w:sz w:val="22"/>
                <w:szCs w:val="22"/>
                <w:lang w:eastAsia="en-US"/>
              </w:rPr>
            </w:pPr>
            <w:r w:rsidRPr="00D92DA5">
              <w:rPr>
                <w:sz w:val="22"/>
                <w:szCs w:val="22"/>
                <w:lang w:eastAsia="en-US"/>
              </w:rPr>
              <w:t>Объект спорта</w:t>
            </w:r>
          </w:p>
        </w:tc>
        <w:tc>
          <w:tcPr>
            <w:tcW w:w="1380" w:type="dxa"/>
            <w:gridSpan w:val="3"/>
          </w:tcPr>
          <w:p w:rsidR="00BB0C1E" w:rsidRPr="00D92DA5" w:rsidRDefault="00D92DA5" w:rsidP="0005575D">
            <w:pPr>
              <w:pStyle w:val="af6"/>
              <w:tabs>
                <w:tab w:val="center" w:pos="819"/>
              </w:tabs>
              <w:spacing w:line="240" w:lineRule="auto"/>
              <w:rPr>
                <w:sz w:val="22"/>
                <w:szCs w:val="22"/>
              </w:rPr>
            </w:pPr>
            <w:r w:rsidRPr="00D92DA5">
              <w:rPr>
                <w:sz w:val="22"/>
                <w:szCs w:val="22"/>
              </w:rPr>
              <w:t>Зона застройки среднеэтажными  жилыми домами</w:t>
            </w:r>
          </w:p>
        </w:tc>
        <w:tc>
          <w:tcPr>
            <w:tcW w:w="1134" w:type="dxa"/>
          </w:tcPr>
          <w:p w:rsidR="00BB0C1E" w:rsidRPr="00D92DA5" w:rsidRDefault="00BB0C1E" w:rsidP="00F44EFD">
            <w:pPr>
              <w:pStyle w:val="af6"/>
              <w:spacing w:line="240" w:lineRule="auto"/>
              <w:rPr>
                <w:sz w:val="22"/>
                <w:szCs w:val="22"/>
                <w:lang w:val="en-US"/>
              </w:rPr>
            </w:pPr>
            <w:r w:rsidRPr="00D92DA5">
              <w:rPr>
                <w:sz w:val="22"/>
                <w:szCs w:val="22"/>
                <w:lang w:val="en-US"/>
              </w:rPr>
              <w:t>-</w:t>
            </w:r>
          </w:p>
        </w:tc>
        <w:tc>
          <w:tcPr>
            <w:tcW w:w="1701" w:type="dxa"/>
          </w:tcPr>
          <w:p w:rsidR="00BB0C1E" w:rsidRPr="00D92DA5" w:rsidRDefault="00BB0C1E" w:rsidP="00F44EFD">
            <w:pPr>
              <w:pStyle w:val="af6"/>
              <w:spacing w:line="240" w:lineRule="auto"/>
              <w:rPr>
                <w:sz w:val="22"/>
                <w:szCs w:val="22"/>
              </w:rPr>
            </w:pPr>
            <w:r w:rsidRPr="00D92DA5">
              <w:rPr>
                <w:sz w:val="22"/>
                <w:szCs w:val="22"/>
              </w:rPr>
              <w:t>п. Воротынск</w:t>
            </w:r>
          </w:p>
          <w:p w:rsidR="00BB0C1E" w:rsidRPr="00D92DA5" w:rsidRDefault="00BB0C1E" w:rsidP="00F44EFD">
            <w:pPr>
              <w:jc w:val="center"/>
              <w:rPr>
                <w:sz w:val="22"/>
                <w:szCs w:val="22"/>
              </w:rPr>
            </w:pPr>
            <w:r w:rsidRPr="00D92DA5">
              <w:rPr>
                <w:sz w:val="22"/>
                <w:szCs w:val="22"/>
              </w:rPr>
              <w:t>МО ГП «Поселок Воротынск»</w:t>
            </w:r>
          </w:p>
        </w:tc>
        <w:tc>
          <w:tcPr>
            <w:tcW w:w="1275" w:type="dxa"/>
            <w:gridSpan w:val="2"/>
          </w:tcPr>
          <w:p w:rsidR="00BB0C1E" w:rsidRPr="00D92DA5" w:rsidRDefault="00C45915" w:rsidP="00C45915">
            <w:pPr>
              <w:pStyle w:val="af6"/>
              <w:spacing w:line="240" w:lineRule="auto"/>
              <w:rPr>
                <w:sz w:val="22"/>
                <w:szCs w:val="22"/>
              </w:rPr>
            </w:pPr>
            <w:r w:rsidRPr="00C45915">
              <w:rPr>
                <w:sz w:val="22"/>
                <w:szCs w:val="22"/>
              </w:rPr>
              <w:t>Расчетный срок</w:t>
            </w:r>
          </w:p>
        </w:tc>
        <w:tc>
          <w:tcPr>
            <w:tcW w:w="898" w:type="dxa"/>
          </w:tcPr>
          <w:p w:rsidR="00BB0C1E" w:rsidRPr="00D92DA5" w:rsidRDefault="00BB0C1E" w:rsidP="00F44EFD">
            <w:pPr>
              <w:pStyle w:val="af6"/>
              <w:spacing w:line="240" w:lineRule="auto"/>
              <w:rPr>
                <w:sz w:val="22"/>
                <w:szCs w:val="22"/>
                <w:lang w:val="en-US"/>
              </w:rPr>
            </w:pPr>
            <w:r w:rsidRPr="00D92DA5">
              <w:rPr>
                <w:sz w:val="22"/>
                <w:szCs w:val="22"/>
                <w:lang w:val="en-US"/>
              </w:rPr>
              <w:t>-</w:t>
            </w:r>
          </w:p>
        </w:tc>
      </w:tr>
    </w:tbl>
    <w:p w:rsidR="0005575D" w:rsidRPr="00EF27C2" w:rsidRDefault="0005575D" w:rsidP="00A86ADC">
      <w:pPr>
        <w:pStyle w:val="1"/>
        <w:rPr>
          <w:lang w:val="ru-RU"/>
        </w:rPr>
      </w:pPr>
      <w:bookmarkStart w:id="10" w:name="_Toc488932779"/>
      <w:bookmarkStart w:id="11" w:name="_Toc51759933"/>
      <w:r w:rsidRPr="00A86ADC">
        <w:rPr>
          <w:lang w:val="ru-RU"/>
        </w:rPr>
        <w:br w:type="page"/>
      </w:r>
      <w:bookmarkStart w:id="12" w:name="_Toc57277861"/>
      <w:bookmarkStart w:id="13" w:name="_Toc58834519"/>
      <w:r w:rsidRPr="00A86ADC">
        <w:lastRenderedPageBreak/>
        <w:t>II</w:t>
      </w:r>
      <w:r w:rsidRPr="00A86ADC">
        <w:rPr>
          <w:lang w:val="ru-RU"/>
        </w:rPr>
        <w:t xml:space="preserve">. </w:t>
      </w:r>
      <w:bookmarkEnd w:id="10"/>
      <w:r w:rsidRPr="00A86ADC">
        <w:rPr>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1"/>
      <w:bookmarkEnd w:id="12"/>
      <w:bookmarkEnd w:id="13"/>
    </w:p>
    <w:p w:rsidR="00EF27C2" w:rsidRPr="00EF27C2" w:rsidRDefault="00EF27C2" w:rsidP="00EF27C2">
      <w:pPr>
        <w:pStyle w:val="20"/>
        <w:jc w:val="center"/>
        <w:rPr>
          <w:rFonts w:ascii="Times New Roman" w:hAnsi="Times New Roman" w:cs="Times New Roman"/>
          <w:i w:val="0"/>
        </w:rPr>
      </w:pPr>
      <w:bookmarkStart w:id="14" w:name="_Toc52265544"/>
      <w:bookmarkStart w:id="15" w:name="_Toc58834520"/>
      <w:r w:rsidRPr="00EF27C2">
        <w:rPr>
          <w:rFonts w:ascii="Times New Roman" w:hAnsi="Times New Roman" w:cs="Times New Roman"/>
          <w:i w:val="0"/>
          <w:lang w:val="en-US"/>
        </w:rPr>
        <w:t>II</w:t>
      </w:r>
      <w:r w:rsidRPr="00EF27C2">
        <w:rPr>
          <w:rFonts w:ascii="Times New Roman" w:hAnsi="Times New Roman" w:cs="Times New Roman"/>
          <w:i w:val="0"/>
        </w:rPr>
        <w:t>.1 Параметры функциональных зон сельского поселения</w:t>
      </w:r>
      <w:bookmarkEnd w:id="14"/>
      <w:bookmarkEnd w:id="15"/>
    </w:p>
    <w:p w:rsidR="00EF27C2" w:rsidRPr="00EF27C2" w:rsidRDefault="00EF27C2" w:rsidP="00EF27C2"/>
    <w:p w:rsidR="0005575D" w:rsidRPr="00A14C28" w:rsidRDefault="0005575D" w:rsidP="008B7C38">
      <w:pPr>
        <w:spacing w:line="276" w:lineRule="auto"/>
        <w:ind w:firstLine="709"/>
        <w:jc w:val="both"/>
        <w:rPr>
          <w:sz w:val="26"/>
          <w:szCs w:val="26"/>
        </w:rPr>
      </w:pPr>
      <w:r w:rsidRPr="00A14C28">
        <w:rPr>
          <w:b/>
          <w:sz w:val="26"/>
          <w:szCs w:val="26"/>
        </w:rPr>
        <w:t>Жилые зоны.</w:t>
      </w:r>
      <w:r w:rsidRPr="00A14C28">
        <w:rPr>
          <w:sz w:val="26"/>
          <w:szCs w:val="26"/>
        </w:rPr>
        <w:t xml:space="preserve"> Зона размещения малоэтажной и </w:t>
      </w:r>
      <w:r w:rsidR="00520AEF" w:rsidRPr="00A14C28">
        <w:rPr>
          <w:sz w:val="26"/>
          <w:szCs w:val="26"/>
        </w:rPr>
        <w:t>среднеэтажной</w:t>
      </w:r>
      <w:r w:rsidRPr="00A14C28">
        <w:rPr>
          <w:sz w:val="26"/>
          <w:szCs w:val="26"/>
        </w:rPr>
        <w:t>застройки. В зону включены улично-дорожная и инженерная сети.</w:t>
      </w:r>
    </w:p>
    <w:p w:rsidR="0005575D" w:rsidRPr="00A14C28" w:rsidRDefault="0005575D" w:rsidP="008B7C38">
      <w:pPr>
        <w:spacing w:line="276" w:lineRule="auto"/>
        <w:ind w:firstLine="709"/>
        <w:jc w:val="both"/>
        <w:rPr>
          <w:sz w:val="26"/>
          <w:szCs w:val="26"/>
        </w:rPr>
      </w:pPr>
      <w:r w:rsidRPr="00A14C28">
        <w:rPr>
          <w:b/>
          <w:sz w:val="26"/>
          <w:szCs w:val="26"/>
        </w:rPr>
        <w:t>Общественно-деловые зоны.</w:t>
      </w:r>
      <w:r w:rsidRPr="00A14C28">
        <w:rPr>
          <w:sz w:val="26"/>
          <w:szCs w:val="26"/>
        </w:rPr>
        <w:t xml:space="preserve"> Зона размещения объектов административного, образовательного, культурно-бытового обслуживания, и иной общественно-деловой деятельности.</w:t>
      </w:r>
    </w:p>
    <w:p w:rsidR="0005575D" w:rsidRPr="00A14C28" w:rsidRDefault="0005575D" w:rsidP="008B7C38">
      <w:pPr>
        <w:spacing w:line="276" w:lineRule="auto"/>
        <w:ind w:firstLine="709"/>
        <w:jc w:val="both"/>
        <w:rPr>
          <w:sz w:val="26"/>
          <w:szCs w:val="26"/>
        </w:rPr>
      </w:pPr>
      <w:r w:rsidRPr="00A14C28">
        <w:rPr>
          <w:b/>
          <w:sz w:val="26"/>
          <w:szCs w:val="26"/>
        </w:rPr>
        <w:t>Производственные зоны, зоны инженерной и транспортной инфраструктур</w:t>
      </w:r>
      <w:r w:rsidRPr="00A14C28">
        <w:rPr>
          <w:sz w:val="26"/>
          <w:szCs w:val="26"/>
        </w:rPr>
        <w:t>.</w:t>
      </w:r>
    </w:p>
    <w:p w:rsidR="00520AEF" w:rsidRPr="00A14C28" w:rsidRDefault="0005575D" w:rsidP="008B7C38">
      <w:pPr>
        <w:autoSpaceDE w:val="0"/>
        <w:autoSpaceDN w:val="0"/>
        <w:adjustRightInd w:val="0"/>
        <w:spacing w:line="276" w:lineRule="auto"/>
        <w:ind w:firstLine="709"/>
        <w:jc w:val="both"/>
        <w:rPr>
          <w:sz w:val="26"/>
          <w:szCs w:val="26"/>
        </w:rPr>
      </w:pPr>
      <w:r w:rsidRPr="00A14C28">
        <w:rPr>
          <w:sz w:val="26"/>
          <w:szCs w:val="26"/>
        </w:rPr>
        <w:t>Производственные зоны.  Зоны размещения производственных объектов с различными нормативами воздействия на окружающую среду;</w:t>
      </w:r>
      <w:r w:rsidR="00520AEF" w:rsidRPr="00A14C28">
        <w:rPr>
          <w:sz w:val="26"/>
          <w:szCs w:val="26"/>
        </w:rPr>
        <w:t xml:space="preserve"> коммунально-складских объектов.</w:t>
      </w:r>
    </w:p>
    <w:p w:rsidR="0005575D" w:rsidRPr="00A14C28" w:rsidRDefault="00520AEF" w:rsidP="008B7C38">
      <w:pPr>
        <w:autoSpaceDE w:val="0"/>
        <w:autoSpaceDN w:val="0"/>
        <w:adjustRightInd w:val="0"/>
        <w:spacing w:line="276" w:lineRule="auto"/>
        <w:ind w:firstLine="709"/>
        <w:jc w:val="both"/>
        <w:rPr>
          <w:sz w:val="26"/>
          <w:szCs w:val="26"/>
        </w:rPr>
      </w:pPr>
      <w:r w:rsidRPr="00A14C28">
        <w:rPr>
          <w:sz w:val="26"/>
          <w:szCs w:val="26"/>
        </w:rPr>
        <w:t>Зона транспортной инфраструктуры. З</w:t>
      </w:r>
      <w:r w:rsidR="0005575D" w:rsidRPr="00A14C28">
        <w:rPr>
          <w:sz w:val="26"/>
          <w:szCs w:val="26"/>
        </w:rPr>
        <w:t>оны размещения инженерной и транспортной инфраструктур.</w:t>
      </w:r>
    </w:p>
    <w:p w:rsidR="0005575D" w:rsidRPr="00A14C28" w:rsidRDefault="0005575D" w:rsidP="008B7C38">
      <w:pPr>
        <w:spacing w:line="276" w:lineRule="auto"/>
        <w:ind w:firstLine="709"/>
        <w:jc w:val="both"/>
        <w:rPr>
          <w:sz w:val="26"/>
          <w:szCs w:val="26"/>
        </w:rPr>
      </w:pPr>
      <w:r w:rsidRPr="00A14C28">
        <w:rPr>
          <w:b/>
          <w:sz w:val="26"/>
          <w:szCs w:val="26"/>
        </w:rPr>
        <w:t>Зона сельскохозяйственного использования.</w:t>
      </w:r>
      <w:r w:rsidRPr="00A14C28">
        <w:rPr>
          <w:sz w:val="26"/>
          <w:szCs w:val="26"/>
        </w:rPr>
        <w:t xml:space="preserve"> Территории  сельскохозяйственных угодий.</w:t>
      </w:r>
    </w:p>
    <w:p w:rsidR="0005575D" w:rsidRPr="00A14C28" w:rsidRDefault="0005575D" w:rsidP="008B7C38">
      <w:pPr>
        <w:autoSpaceDE w:val="0"/>
        <w:autoSpaceDN w:val="0"/>
        <w:adjustRightInd w:val="0"/>
        <w:spacing w:line="276" w:lineRule="auto"/>
        <w:ind w:firstLine="709"/>
        <w:jc w:val="both"/>
        <w:rPr>
          <w:sz w:val="26"/>
          <w:szCs w:val="26"/>
        </w:rPr>
      </w:pPr>
      <w:r w:rsidRPr="00A14C28">
        <w:rPr>
          <w:sz w:val="26"/>
          <w:szCs w:val="26"/>
        </w:rPr>
        <w:t>Производственная зона сельскохозяйственных  предприятий. Зоны, занятые объектами сельскохозяйственного назначения, предприятиями.</w:t>
      </w:r>
    </w:p>
    <w:p w:rsidR="00520AEF" w:rsidRPr="00A14C28" w:rsidRDefault="00520AEF" w:rsidP="008B7C38">
      <w:pPr>
        <w:autoSpaceDE w:val="0"/>
        <w:autoSpaceDN w:val="0"/>
        <w:adjustRightInd w:val="0"/>
        <w:spacing w:line="276" w:lineRule="auto"/>
        <w:ind w:firstLine="709"/>
        <w:jc w:val="both"/>
        <w:rPr>
          <w:sz w:val="26"/>
          <w:szCs w:val="26"/>
        </w:rPr>
      </w:pPr>
      <w:r w:rsidRPr="00A14C28">
        <w:rPr>
          <w:sz w:val="26"/>
          <w:szCs w:val="26"/>
        </w:rPr>
        <w:t>Зона садоводческих или огороднических некоммерческих товариществ.</w:t>
      </w:r>
    </w:p>
    <w:p w:rsidR="0005575D" w:rsidRPr="00A14C28" w:rsidRDefault="0005575D" w:rsidP="008B7C38">
      <w:pPr>
        <w:spacing w:line="276" w:lineRule="auto"/>
        <w:ind w:firstLine="709"/>
        <w:jc w:val="both"/>
        <w:rPr>
          <w:sz w:val="26"/>
          <w:szCs w:val="26"/>
        </w:rPr>
      </w:pPr>
      <w:r w:rsidRPr="00A14C28">
        <w:rPr>
          <w:b/>
          <w:sz w:val="26"/>
          <w:szCs w:val="26"/>
        </w:rPr>
        <w:t>Рекреационного назначения.</w:t>
      </w:r>
      <w:r w:rsidRPr="00A14C28">
        <w:rPr>
          <w:sz w:val="26"/>
          <w:szCs w:val="26"/>
        </w:rPr>
        <w:t xml:space="preserve"> Предназначены для организации массового отдыха населения, туризма и обеспечения благоприятной экологической обстановки </w:t>
      </w:r>
    </w:p>
    <w:p w:rsidR="0005575D" w:rsidRPr="00A14C28" w:rsidRDefault="0005575D" w:rsidP="008B7C38">
      <w:pPr>
        <w:spacing w:line="276" w:lineRule="auto"/>
        <w:ind w:firstLine="709"/>
        <w:jc w:val="both"/>
        <w:rPr>
          <w:sz w:val="26"/>
          <w:szCs w:val="26"/>
        </w:rPr>
      </w:pPr>
      <w:r w:rsidRPr="00A14C28">
        <w:rPr>
          <w:sz w:val="26"/>
          <w:szCs w:val="26"/>
        </w:rPr>
        <w:t>Зона акваторий.  Зона размещения  объектов гидрографии (реки, ручьи, озера, пруды и др.)</w:t>
      </w:r>
    </w:p>
    <w:p w:rsidR="0005575D" w:rsidRPr="00A14C28" w:rsidRDefault="0005575D" w:rsidP="008B7C38">
      <w:pPr>
        <w:spacing w:line="276" w:lineRule="auto"/>
        <w:ind w:firstLine="709"/>
        <w:jc w:val="both"/>
        <w:rPr>
          <w:sz w:val="26"/>
          <w:szCs w:val="26"/>
        </w:rPr>
      </w:pPr>
      <w:r w:rsidRPr="00A14C28">
        <w:rPr>
          <w:sz w:val="26"/>
          <w:szCs w:val="26"/>
        </w:rPr>
        <w:t>Зона лесов. Зона представлена землями лесного фонда.</w:t>
      </w:r>
    </w:p>
    <w:p w:rsidR="0005575D" w:rsidRPr="00A14C28" w:rsidRDefault="0005575D" w:rsidP="008B7C38">
      <w:pPr>
        <w:spacing w:line="276" w:lineRule="auto"/>
        <w:ind w:firstLine="709"/>
        <w:rPr>
          <w:sz w:val="26"/>
          <w:szCs w:val="26"/>
        </w:rPr>
      </w:pPr>
      <w:r w:rsidRPr="00A14C28">
        <w:rPr>
          <w:b/>
          <w:sz w:val="26"/>
          <w:szCs w:val="26"/>
        </w:rPr>
        <w:t>Специального назначения.</w:t>
      </w:r>
    </w:p>
    <w:p w:rsidR="0005575D" w:rsidRPr="00A14C28" w:rsidRDefault="0005575D" w:rsidP="008B7C38">
      <w:pPr>
        <w:spacing w:line="276" w:lineRule="auto"/>
        <w:ind w:firstLine="709"/>
        <w:rPr>
          <w:sz w:val="26"/>
          <w:szCs w:val="26"/>
        </w:rPr>
      </w:pPr>
      <w:r w:rsidRPr="00A14C28">
        <w:rPr>
          <w:sz w:val="26"/>
          <w:szCs w:val="26"/>
        </w:rPr>
        <w:t>Зона кладбищ. Зона размещения гражданских и воинских мест  захоронений.</w:t>
      </w:r>
    </w:p>
    <w:p w:rsidR="0005575D" w:rsidRPr="00A14C28" w:rsidRDefault="0005575D" w:rsidP="008B7C38">
      <w:pPr>
        <w:spacing w:line="276" w:lineRule="auto"/>
        <w:ind w:firstLine="709"/>
        <w:rPr>
          <w:sz w:val="26"/>
          <w:szCs w:val="26"/>
        </w:rPr>
      </w:pPr>
      <w:r w:rsidRPr="00A14C28">
        <w:rPr>
          <w:sz w:val="26"/>
          <w:szCs w:val="26"/>
        </w:rPr>
        <w:t>Зоны, занятые объектами захоронения твердых коммунальных отходов  и иного специального назначения.</w:t>
      </w:r>
    </w:p>
    <w:p w:rsidR="0005575D" w:rsidRPr="00A14C28" w:rsidRDefault="0005575D" w:rsidP="008B7C38">
      <w:pPr>
        <w:pStyle w:val="Style26"/>
        <w:widowControl/>
        <w:spacing w:line="276" w:lineRule="auto"/>
        <w:ind w:firstLine="709"/>
        <w:rPr>
          <w:sz w:val="26"/>
          <w:szCs w:val="26"/>
        </w:rPr>
      </w:pPr>
      <w:r w:rsidRPr="00A14C28">
        <w:rPr>
          <w:b/>
          <w:sz w:val="26"/>
          <w:szCs w:val="26"/>
        </w:rPr>
        <w:t>Иные зоны.</w:t>
      </w:r>
      <w:r w:rsidRPr="00A14C28">
        <w:rPr>
          <w:sz w:val="26"/>
          <w:szCs w:val="26"/>
        </w:rPr>
        <w:t xml:space="preserve"> Территория размещения объектов культурного наследия</w:t>
      </w:r>
    </w:p>
    <w:p w:rsidR="0005575D" w:rsidRPr="00D87D92" w:rsidRDefault="0005575D" w:rsidP="0005575D">
      <w:pPr>
        <w:pStyle w:val="20"/>
        <w:jc w:val="center"/>
        <w:rPr>
          <w:rFonts w:ascii="Times New Roman" w:hAnsi="Times New Roman" w:cs="Times New Roman"/>
          <w:i w:val="0"/>
          <w:sz w:val="26"/>
          <w:szCs w:val="26"/>
        </w:rPr>
      </w:pPr>
      <w:r w:rsidRPr="0005575D">
        <w:rPr>
          <w:color w:val="FF0000"/>
          <w:sz w:val="26"/>
          <w:szCs w:val="26"/>
        </w:rPr>
        <w:br w:type="page"/>
      </w:r>
      <w:bookmarkStart w:id="16" w:name="_Toc51759934"/>
      <w:bookmarkStart w:id="17" w:name="_Toc57277862"/>
      <w:bookmarkStart w:id="18" w:name="_Toc58834521"/>
      <w:r w:rsidRPr="00D87D92">
        <w:rPr>
          <w:rFonts w:ascii="Times New Roman" w:hAnsi="Times New Roman" w:cs="Times New Roman"/>
          <w:i w:val="0"/>
          <w:sz w:val="26"/>
          <w:szCs w:val="26"/>
        </w:rPr>
        <w:lastRenderedPageBreak/>
        <w:t>Параметры функциональных зон населенных пунктов сельского поселения</w:t>
      </w:r>
      <w:bookmarkEnd w:id="16"/>
      <w:bookmarkEnd w:id="17"/>
      <w:bookmarkEnd w:id="18"/>
    </w:p>
    <w:p w:rsidR="0005575D" w:rsidRPr="009E472C" w:rsidRDefault="0005575D" w:rsidP="0005575D">
      <w:pPr>
        <w:jc w:val="right"/>
        <w:rPr>
          <w:color w:val="000000"/>
          <w:sz w:val="26"/>
          <w:szCs w:val="26"/>
        </w:rPr>
      </w:pPr>
      <w:r w:rsidRPr="009E472C">
        <w:rPr>
          <w:color w:val="000000"/>
          <w:sz w:val="26"/>
          <w:szCs w:val="26"/>
        </w:rPr>
        <w:t>Таблица 2</w:t>
      </w:r>
    </w:p>
    <w:tbl>
      <w:tblPr>
        <w:tblW w:w="8789" w:type="dxa"/>
        <w:jc w:val="center"/>
        <w:tblInd w:w="108" w:type="dxa"/>
        <w:tblLayout w:type="fixed"/>
        <w:tblLook w:val="0000"/>
      </w:tblPr>
      <w:tblGrid>
        <w:gridCol w:w="4678"/>
        <w:gridCol w:w="1985"/>
        <w:gridCol w:w="2126"/>
      </w:tblGrid>
      <w:tr w:rsidR="0005575D" w:rsidTr="0005575D">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jc w:val="center"/>
              <w:rPr>
                <w:b/>
              </w:rPr>
            </w:pPr>
            <w:r w:rsidRPr="005B0802">
              <w:rPr>
                <w:b/>
              </w:rPr>
              <w:t>Название зоны</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575D" w:rsidRPr="005B0802" w:rsidRDefault="0005575D" w:rsidP="0005575D">
            <w:pPr>
              <w:snapToGrid w:val="0"/>
              <w:jc w:val="center"/>
              <w:rPr>
                <w:b/>
                <w:sz w:val="20"/>
                <w:szCs w:val="20"/>
              </w:rPr>
            </w:pPr>
            <w:r w:rsidRPr="005B0802">
              <w:rPr>
                <w:b/>
              </w:rPr>
              <w:t>Зонирование территории</w:t>
            </w:r>
            <w:r>
              <w:rPr>
                <w:b/>
              </w:rPr>
              <w:t>,</w:t>
            </w:r>
            <w:r w:rsidRPr="005B0802">
              <w:rPr>
                <w:b/>
              </w:rPr>
              <w:t>га</w:t>
            </w:r>
          </w:p>
        </w:tc>
      </w:tr>
      <w:tr w:rsidR="0005575D" w:rsidTr="0005575D">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rPr>
                <w:b/>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05575D" w:rsidRPr="005B0802" w:rsidRDefault="0005575D" w:rsidP="0005575D">
            <w:pPr>
              <w:snapToGrid w:val="0"/>
              <w:jc w:val="center"/>
              <w:rPr>
                <w:b/>
              </w:rPr>
            </w:pPr>
            <w:r w:rsidRPr="008261E4">
              <w:rPr>
                <w:b/>
              </w:rPr>
              <w:t>Существующее положение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5575D" w:rsidRPr="005B0802" w:rsidRDefault="0005575D" w:rsidP="0005575D">
            <w:pPr>
              <w:snapToGrid w:val="0"/>
              <w:jc w:val="center"/>
              <w:rPr>
                <w:sz w:val="26"/>
                <w:szCs w:val="26"/>
              </w:rPr>
            </w:pPr>
            <w:r w:rsidRPr="005B0802">
              <w:rPr>
                <w:b/>
              </w:rPr>
              <w:t>Расчетный срок</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Жилая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831,6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831,6</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 xml:space="preserve">Общественно-деловая </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37,1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37,1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F47C27">
            <w:pPr>
              <w:rPr>
                <w:sz w:val="26"/>
                <w:szCs w:val="26"/>
              </w:rPr>
            </w:pPr>
            <w:r w:rsidRPr="00A126D8">
              <w:rPr>
                <w:sz w:val="26"/>
                <w:szCs w:val="26"/>
              </w:rPr>
              <w:t>Производственные зоны</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1096,6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1096,6</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0F4CA6" w:rsidRDefault="00E10BB6" w:rsidP="0005575D">
            <w:pPr>
              <w:rPr>
                <w:sz w:val="26"/>
                <w:szCs w:val="26"/>
              </w:rPr>
            </w:pPr>
            <w:r w:rsidRPr="000F4CA6">
              <w:rPr>
                <w:sz w:val="26"/>
                <w:szCs w:val="26"/>
              </w:rPr>
              <w:t>Зона транспортной инфраструктуры</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8261E4" w:rsidRDefault="00E10BB6" w:rsidP="00CF3BE4">
            <w:pPr>
              <w:jc w:val="center"/>
            </w:pPr>
            <w:r>
              <w:rPr>
                <w:lang w:val="en-US"/>
              </w:rPr>
              <w:t>144</w:t>
            </w: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8261E4" w:rsidRDefault="00E10BB6" w:rsidP="00CF3BE4">
            <w:pPr>
              <w:jc w:val="center"/>
            </w:pPr>
            <w:r>
              <w:rPr>
                <w:lang w:val="en-US"/>
              </w:rPr>
              <w:t>144</w:t>
            </w:r>
            <w:r>
              <w:t>,3</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Сельскохозяйственного использования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2B1C54" w:rsidRDefault="00E10BB6" w:rsidP="00CF3BE4">
            <w:pPr>
              <w:jc w:val="center"/>
            </w:pPr>
            <w:r>
              <w:t>1336,8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2B1C54" w:rsidRDefault="00E10BB6" w:rsidP="00CF3BE4">
            <w:pPr>
              <w:jc w:val="center"/>
            </w:pPr>
            <w:r>
              <w:t>1336,8</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Производственная зона сельскохозяйственных  предприятий</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9,1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8E3DFF" w:rsidRDefault="00E10BB6" w:rsidP="0005575D">
            <w:pPr>
              <w:rPr>
                <w:sz w:val="26"/>
                <w:szCs w:val="26"/>
              </w:rPr>
            </w:pPr>
            <w:r w:rsidRPr="008E3DFF">
              <w:rPr>
                <w:sz w:val="26"/>
                <w:szCs w:val="26"/>
              </w:rPr>
              <w:t>Зона садоводческих или огороднических некоммерческих товариществ</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Default="00E10BB6" w:rsidP="00CF3BE4">
            <w:pPr>
              <w:jc w:val="center"/>
            </w:pPr>
            <w:r>
              <w:t>97,9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Default="00E10BB6" w:rsidP="00CF3BE4">
            <w:pPr>
              <w:jc w:val="center"/>
            </w:pPr>
            <w:r>
              <w:t>97,9</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Рекреационного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32,1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32,1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Лесов</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138,6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138,6</w:t>
            </w:r>
          </w:p>
        </w:tc>
      </w:tr>
      <w:tr w:rsidR="00E10BB6"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Акваторий</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8,1</w:t>
            </w:r>
          </w:p>
        </w:tc>
      </w:tr>
      <w:tr w:rsidR="00E10BB6"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Кладбищ</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Default="00E10BB6" w:rsidP="00CF3BE4">
            <w:pPr>
              <w:jc w:val="center"/>
            </w:pPr>
            <w:r>
              <w:t>9,6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Default="00E10BB6" w:rsidP="00CF3BE4">
            <w:pPr>
              <w:jc w:val="center"/>
            </w:pPr>
            <w:r>
              <w:t>9,6</w:t>
            </w:r>
          </w:p>
        </w:tc>
      </w:tr>
      <w:tr w:rsidR="00E10BB6" w:rsidRPr="005B0802"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05575D">
            <w:pPr>
              <w:rPr>
                <w:sz w:val="26"/>
                <w:szCs w:val="26"/>
              </w:rPr>
            </w:pPr>
            <w:r w:rsidRPr="00A126D8">
              <w:rPr>
                <w:sz w:val="26"/>
                <w:szCs w:val="26"/>
              </w:rPr>
              <w:t>Специального назначения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10,1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10,1</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A126D8" w:rsidRDefault="00E10BB6" w:rsidP="008E3DFF">
            <w:pPr>
              <w:rPr>
                <w:sz w:val="26"/>
                <w:szCs w:val="26"/>
              </w:rPr>
            </w:pPr>
            <w:r w:rsidRPr="00A126D8">
              <w:rPr>
                <w:sz w:val="26"/>
                <w:szCs w:val="26"/>
              </w:rPr>
              <w:t>Иные зоны (объектов культурного наследия)</w:t>
            </w:r>
          </w:p>
        </w:tc>
        <w:tc>
          <w:tcPr>
            <w:tcW w:w="1985" w:type="dxa"/>
            <w:tcBorders>
              <w:top w:val="single" w:sz="4" w:space="0" w:color="000000"/>
              <w:left w:val="single" w:sz="4" w:space="0" w:color="000000"/>
              <w:bottom w:val="single" w:sz="4" w:space="0" w:color="000000"/>
            </w:tcBorders>
            <w:shd w:val="clear" w:color="auto" w:fill="auto"/>
            <w:vAlign w:val="bottom"/>
          </w:tcPr>
          <w:p w:rsidR="00E10BB6" w:rsidRPr="00A126D8" w:rsidRDefault="00E10BB6" w:rsidP="00CF3BE4">
            <w:pPr>
              <w:jc w:val="center"/>
            </w:pPr>
            <w: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BB6" w:rsidRPr="00A126D8" w:rsidRDefault="00E10BB6" w:rsidP="00CF3BE4">
            <w:pPr>
              <w:jc w:val="center"/>
            </w:pPr>
            <w:r>
              <w:t>0,2</w:t>
            </w:r>
          </w:p>
        </w:tc>
      </w:tr>
      <w:tr w:rsidR="00E10BB6" w:rsidRPr="007C604D" w:rsidTr="0005575D">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10BB6" w:rsidRPr="005B0802" w:rsidRDefault="00E10BB6" w:rsidP="0005575D">
            <w:pPr>
              <w:rPr>
                <w:b/>
                <w:sz w:val="26"/>
                <w:szCs w:val="26"/>
              </w:rPr>
            </w:pPr>
            <w:r w:rsidRPr="005B0802">
              <w:rPr>
                <w:b/>
                <w:sz w:val="26"/>
                <w:szCs w:val="26"/>
              </w:rPr>
              <w:t>Общая площадь</w:t>
            </w:r>
          </w:p>
        </w:tc>
        <w:tc>
          <w:tcPr>
            <w:tcW w:w="1985" w:type="dxa"/>
            <w:tcBorders>
              <w:top w:val="single" w:sz="4" w:space="0" w:color="000000"/>
              <w:left w:val="single" w:sz="4" w:space="0" w:color="000000"/>
              <w:bottom w:val="single" w:sz="4" w:space="0" w:color="000000"/>
            </w:tcBorders>
            <w:shd w:val="clear" w:color="auto" w:fill="auto"/>
            <w:vAlign w:val="center"/>
          </w:tcPr>
          <w:p w:rsidR="00E10BB6" w:rsidRPr="000A2380" w:rsidRDefault="00E10BB6" w:rsidP="004823F1">
            <w:pPr>
              <w:jc w:val="center"/>
              <w:rPr>
                <w:rFonts w:ascii="Calibri" w:hAnsi="Calibri"/>
                <w:color w:val="000000"/>
                <w:sz w:val="22"/>
                <w:szCs w:val="22"/>
              </w:rPr>
            </w:pPr>
            <w:r>
              <w:rPr>
                <w:b/>
              </w:rPr>
              <w:t>3752,1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B6" w:rsidRPr="000A2380" w:rsidRDefault="00E10BB6" w:rsidP="0005575D">
            <w:pPr>
              <w:jc w:val="center"/>
              <w:rPr>
                <w:rFonts w:ascii="Calibri" w:hAnsi="Calibri"/>
                <w:color w:val="000000"/>
                <w:sz w:val="22"/>
                <w:szCs w:val="22"/>
              </w:rPr>
            </w:pPr>
            <w:r>
              <w:rPr>
                <w:b/>
              </w:rPr>
              <w:t>3752,1</w:t>
            </w:r>
          </w:p>
        </w:tc>
      </w:tr>
    </w:tbl>
    <w:p w:rsidR="00C81EE0" w:rsidRPr="000A766A" w:rsidRDefault="00C81EE0" w:rsidP="00C81EE0">
      <w:pPr>
        <w:pStyle w:val="20"/>
        <w:jc w:val="center"/>
        <w:rPr>
          <w:rFonts w:ascii="Times New Roman" w:hAnsi="Times New Roman" w:cs="Times New Roman"/>
          <w:i w:val="0"/>
        </w:rPr>
      </w:pPr>
      <w:bookmarkStart w:id="19" w:name="_Toc51759935"/>
      <w:bookmarkStart w:id="20" w:name="_Toc57277863"/>
      <w:bookmarkStart w:id="21" w:name="_Toc58834522"/>
      <w:r w:rsidRPr="000A766A">
        <w:rPr>
          <w:rFonts w:ascii="Times New Roman" w:hAnsi="Times New Roman" w:cs="Times New Roman"/>
          <w:i w:val="0"/>
          <w:color w:val="000000"/>
          <w:lang w:val="en-US"/>
        </w:rPr>
        <w:t>II</w:t>
      </w:r>
      <w:r w:rsidRPr="000A766A">
        <w:rPr>
          <w:rFonts w:ascii="Times New Roman" w:hAnsi="Times New Roman" w:cs="Times New Roman"/>
          <w:i w:val="0"/>
          <w:color w:val="000000"/>
        </w:rPr>
        <w:t xml:space="preserve">.2 </w:t>
      </w:r>
      <w:r w:rsidRPr="000A766A">
        <w:rPr>
          <w:rFonts w:ascii="Times New Roman" w:hAnsi="Times New Roman" w:cs="Times New Roman"/>
          <w:i w:val="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bookmarkEnd w:id="19"/>
      <w:bookmarkEnd w:id="20"/>
      <w:bookmarkEnd w:id="21"/>
    </w:p>
    <w:p w:rsidR="00C81EE0" w:rsidRPr="00C81EE0" w:rsidRDefault="00C81EE0" w:rsidP="00C81EE0">
      <w:pPr>
        <w:spacing w:before="120" w:line="276" w:lineRule="auto"/>
        <w:jc w:val="both"/>
        <w:rPr>
          <w:sz w:val="28"/>
          <w:szCs w:val="28"/>
        </w:rPr>
      </w:pPr>
      <w:r w:rsidRPr="00CA5982">
        <w:rPr>
          <w:sz w:val="28"/>
          <w:szCs w:val="28"/>
        </w:rPr>
        <w:t xml:space="preserve">      На территории городского поселения «</w:t>
      </w:r>
      <w:r>
        <w:rPr>
          <w:sz w:val="28"/>
          <w:szCs w:val="28"/>
        </w:rPr>
        <w:t>Поселок Воротынск</w:t>
      </w:r>
      <w:r w:rsidRPr="00CA5982">
        <w:rPr>
          <w:sz w:val="28"/>
          <w:szCs w:val="28"/>
        </w:rPr>
        <w:t>»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w:t>
      </w:r>
      <w:r w:rsidRPr="0048308C">
        <w:rPr>
          <w:color w:val="000000"/>
          <w:sz w:val="28"/>
          <w:szCs w:val="28"/>
        </w:rPr>
        <w:t>(утв. Распоряжением Правительства Российской Федерации от 19.03.2013 № 384-р)</w:t>
      </w:r>
      <w:r w:rsidR="00062B5C">
        <w:rPr>
          <w:color w:val="000000"/>
          <w:sz w:val="28"/>
          <w:szCs w:val="28"/>
        </w:rPr>
        <w:t>, за исключением линейных объектов</w:t>
      </w:r>
      <w:bookmarkStart w:id="22" w:name="_GoBack"/>
      <w:bookmarkEnd w:id="22"/>
      <w:r w:rsidRPr="0048308C">
        <w:rPr>
          <w:color w:val="000000"/>
          <w:sz w:val="28"/>
          <w:szCs w:val="28"/>
        </w:rPr>
        <w:t>.</w:t>
      </w:r>
    </w:p>
    <w:p w:rsidR="00C81EE0" w:rsidRPr="00C81EE0" w:rsidRDefault="00C81EE0" w:rsidP="00C81EE0">
      <w:pPr>
        <w:ind w:firstLine="426"/>
        <w:jc w:val="both"/>
        <w:rPr>
          <w:sz w:val="28"/>
          <w:szCs w:val="28"/>
        </w:rPr>
      </w:pPr>
      <w:r w:rsidRPr="00C81EE0">
        <w:rPr>
          <w:sz w:val="28"/>
          <w:szCs w:val="28"/>
        </w:rPr>
        <w:t>Планируемые объекты регионального значения в соответствии со Схемой территориального планирования Калужской области утвержденной Правительством Калужской области № 791</w:t>
      </w:r>
      <w:hyperlink r:id="rId20" w:history="1">
        <w:r w:rsidRPr="00C81EE0">
          <w:rPr>
            <w:sz w:val="28"/>
            <w:szCs w:val="28"/>
          </w:rPr>
          <w:t xml:space="preserve"> от 26.12.2014; </w:t>
        </w:r>
      </w:hyperlink>
      <w:r w:rsidRPr="00C81EE0">
        <w:rPr>
          <w:sz w:val="28"/>
          <w:szCs w:val="28"/>
        </w:rPr>
        <w:t xml:space="preserve"> №735 от 17.09.2020 г. </w:t>
      </w:r>
    </w:p>
    <w:p w:rsidR="00C81EE0" w:rsidRDefault="00C81EE0" w:rsidP="00C81EE0">
      <w:pPr>
        <w:jc w:val="center"/>
        <w:rPr>
          <w:b/>
          <w:sz w:val="26"/>
          <w:szCs w:val="26"/>
        </w:rPr>
      </w:pPr>
      <w:r>
        <w:rPr>
          <w:b/>
          <w:sz w:val="26"/>
          <w:szCs w:val="26"/>
        </w:rPr>
        <w:br w:type="page"/>
      </w:r>
      <w:r>
        <w:rPr>
          <w:b/>
          <w:sz w:val="26"/>
          <w:szCs w:val="26"/>
          <w:lang w:val="en-US"/>
        </w:rPr>
        <w:lastRenderedPageBreak/>
        <w:t>C</w:t>
      </w:r>
      <w:r w:rsidRPr="00BA6216">
        <w:rPr>
          <w:b/>
          <w:sz w:val="26"/>
          <w:szCs w:val="26"/>
        </w:rPr>
        <w:t xml:space="preserve">ведения о планируемыхдля размещения </w:t>
      </w:r>
      <w:r>
        <w:rPr>
          <w:b/>
          <w:sz w:val="26"/>
          <w:szCs w:val="26"/>
        </w:rPr>
        <w:t>в функциональных зонахобъектов</w:t>
      </w:r>
    </w:p>
    <w:p w:rsidR="00C81EE0" w:rsidRPr="00552AE9" w:rsidRDefault="00C81EE0" w:rsidP="00C81EE0">
      <w:pPr>
        <w:jc w:val="center"/>
        <w:rPr>
          <w:b/>
          <w:sz w:val="26"/>
          <w:szCs w:val="26"/>
        </w:rPr>
      </w:pPr>
      <w:r>
        <w:rPr>
          <w:b/>
          <w:sz w:val="26"/>
          <w:szCs w:val="26"/>
        </w:rPr>
        <w:t>регионального значения</w:t>
      </w:r>
      <w:r w:rsidRPr="00BA6216">
        <w:rPr>
          <w:b/>
          <w:sz w:val="26"/>
          <w:szCs w:val="26"/>
        </w:rPr>
        <w:t>, за исключением линейных объектов.</w:t>
      </w:r>
    </w:p>
    <w:p w:rsidR="00C81EE0" w:rsidRPr="005E5602" w:rsidRDefault="00C81EE0" w:rsidP="00C81EE0"/>
    <w:p w:rsidR="00C81EE0" w:rsidRPr="009E472C" w:rsidRDefault="00C81EE0" w:rsidP="00C81EE0">
      <w:pPr>
        <w:jc w:val="right"/>
        <w:rPr>
          <w:color w:val="000000"/>
          <w:sz w:val="26"/>
          <w:szCs w:val="26"/>
        </w:rPr>
      </w:pPr>
      <w:r w:rsidRPr="009E472C">
        <w:rPr>
          <w:color w:val="000000"/>
          <w:sz w:val="26"/>
          <w:szCs w:val="26"/>
        </w:rPr>
        <w:t>Таблица 3</w:t>
      </w:r>
    </w:p>
    <w:tbl>
      <w:tblPr>
        <w:tblW w:w="10383"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500"/>
        <w:gridCol w:w="1275"/>
        <w:gridCol w:w="2197"/>
        <w:gridCol w:w="2001"/>
      </w:tblGrid>
      <w:tr w:rsidR="00C81EE0" w:rsidRPr="001E329C" w:rsidTr="00575607">
        <w:trPr>
          <w:jc w:val="center"/>
        </w:trPr>
        <w:tc>
          <w:tcPr>
            <w:tcW w:w="2410" w:type="dxa"/>
            <w:vAlign w:val="center"/>
          </w:tcPr>
          <w:p w:rsidR="00C81EE0" w:rsidRPr="001E329C" w:rsidRDefault="00C81EE0" w:rsidP="000B7EB7">
            <w:pPr>
              <w:spacing w:line="259" w:lineRule="auto"/>
              <w:ind w:left="86"/>
            </w:pPr>
            <w:r w:rsidRPr="001E329C">
              <w:rPr>
                <w:b/>
              </w:rPr>
              <w:t xml:space="preserve">Местоположение </w:t>
            </w:r>
          </w:p>
        </w:tc>
        <w:tc>
          <w:tcPr>
            <w:tcW w:w="2500" w:type="dxa"/>
            <w:vAlign w:val="center"/>
          </w:tcPr>
          <w:p w:rsidR="00C81EE0" w:rsidRPr="001E329C" w:rsidRDefault="00C81EE0" w:rsidP="000B7EB7">
            <w:pPr>
              <w:spacing w:line="259" w:lineRule="auto"/>
              <w:jc w:val="center"/>
            </w:pPr>
            <w:r>
              <w:rPr>
                <w:b/>
                <w:lang w:val="en-US"/>
              </w:rPr>
              <w:t>Назван</w:t>
            </w:r>
            <w:r>
              <w:rPr>
                <w:b/>
              </w:rPr>
              <w:t>и</w:t>
            </w:r>
            <w:r w:rsidRPr="001E329C">
              <w:rPr>
                <w:b/>
                <w:lang w:val="en-US"/>
              </w:rPr>
              <w:t>е</w:t>
            </w:r>
            <w:r w:rsidRPr="001E329C">
              <w:rPr>
                <w:b/>
              </w:rPr>
              <w:t xml:space="preserve"> зоны </w:t>
            </w:r>
          </w:p>
        </w:tc>
        <w:tc>
          <w:tcPr>
            <w:tcW w:w="1275" w:type="dxa"/>
          </w:tcPr>
          <w:p w:rsidR="00C81EE0" w:rsidRPr="001E329C" w:rsidRDefault="00C81EE0" w:rsidP="000B7EB7">
            <w:pPr>
              <w:jc w:val="center"/>
              <w:rPr>
                <w:b/>
                <w:lang w:val="en-US"/>
              </w:rPr>
            </w:pPr>
            <w:r w:rsidRPr="001E329C">
              <w:rPr>
                <w:b/>
              </w:rPr>
              <w:t>Площадь зоны, га</w:t>
            </w:r>
          </w:p>
        </w:tc>
        <w:tc>
          <w:tcPr>
            <w:tcW w:w="2197" w:type="dxa"/>
          </w:tcPr>
          <w:p w:rsidR="00C81EE0" w:rsidRPr="001E329C" w:rsidRDefault="00C81EE0" w:rsidP="000B7EB7">
            <w:pPr>
              <w:jc w:val="center"/>
              <w:rPr>
                <w:b/>
                <w:lang w:val="en-US"/>
              </w:rPr>
            </w:pPr>
            <w:r w:rsidRPr="001E329C">
              <w:rPr>
                <w:b/>
              </w:rPr>
              <w:t>Тип объекта</w:t>
            </w:r>
          </w:p>
        </w:tc>
        <w:tc>
          <w:tcPr>
            <w:tcW w:w="2001" w:type="dxa"/>
          </w:tcPr>
          <w:p w:rsidR="00C81EE0" w:rsidRDefault="00C81EE0" w:rsidP="000B7EB7">
            <w:pPr>
              <w:jc w:val="center"/>
              <w:rPr>
                <w:b/>
              </w:rPr>
            </w:pPr>
            <w:r w:rsidRPr="001E329C">
              <w:rPr>
                <w:b/>
              </w:rPr>
              <w:t xml:space="preserve">Уровень </w:t>
            </w:r>
          </w:p>
          <w:p w:rsidR="00C81EE0" w:rsidRPr="001E329C" w:rsidRDefault="00C81EE0" w:rsidP="000B7EB7">
            <w:pPr>
              <w:jc w:val="center"/>
              <w:rPr>
                <w:b/>
                <w:lang w:val="en-US"/>
              </w:rPr>
            </w:pPr>
            <w:r w:rsidRPr="001E329C">
              <w:rPr>
                <w:b/>
              </w:rPr>
              <w:t>объекта</w:t>
            </w:r>
          </w:p>
        </w:tc>
      </w:tr>
      <w:tr w:rsidR="00C81EE0" w:rsidRPr="00885776" w:rsidTr="00575607">
        <w:trPr>
          <w:jc w:val="center"/>
        </w:trPr>
        <w:tc>
          <w:tcPr>
            <w:tcW w:w="2410" w:type="dxa"/>
          </w:tcPr>
          <w:p w:rsidR="00885776" w:rsidRPr="00885776" w:rsidRDefault="00885776" w:rsidP="000B7EB7">
            <w:pPr>
              <w:jc w:val="center"/>
              <w:rPr>
                <w:sz w:val="26"/>
                <w:szCs w:val="26"/>
              </w:rPr>
            </w:pPr>
            <w:r w:rsidRPr="00885776">
              <w:rPr>
                <w:sz w:val="26"/>
                <w:szCs w:val="26"/>
              </w:rPr>
              <w:t xml:space="preserve">пос. Воротынск, </w:t>
            </w:r>
          </w:p>
          <w:p w:rsidR="00C81EE0" w:rsidRPr="00885776" w:rsidRDefault="00885776" w:rsidP="000B7EB7">
            <w:pPr>
              <w:jc w:val="center"/>
              <w:rPr>
                <w:sz w:val="26"/>
                <w:szCs w:val="26"/>
              </w:rPr>
            </w:pPr>
            <w:r w:rsidRPr="00885776">
              <w:rPr>
                <w:sz w:val="26"/>
                <w:szCs w:val="26"/>
              </w:rPr>
              <w:t>ГП «п.Воротынск»</w:t>
            </w:r>
          </w:p>
        </w:tc>
        <w:tc>
          <w:tcPr>
            <w:tcW w:w="2500" w:type="dxa"/>
          </w:tcPr>
          <w:p w:rsidR="00C81EE0" w:rsidRPr="00885776" w:rsidRDefault="00885776" w:rsidP="000B7EB7">
            <w:pPr>
              <w:jc w:val="center"/>
              <w:rPr>
                <w:sz w:val="26"/>
                <w:szCs w:val="26"/>
              </w:rPr>
            </w:pPr>
            <w:r w:rsidRPr="00885776">
              <w:rPr>
                <w:sz w:val="26"/>
                <w:szCs w:val="26"/>
              </w:rPr>
              <w:t>Зона производственного использования</w:t>
            </w:r>
          </w:p>
        </w:tc>
        <w:tc>
          <w:tcPr>
            <w:tcW w:w="1275" w:type="dxa"/>
          </w:tcPr>
          <w:p w:rsidR="00C81EE0" w:rsidRPr="00885776" w:rsidRDefault="00885776" w:rsidP="000B7EB7">
            <w:pPr>
              <w:jc w:val="center"/>
              <w:rPr>
                <w:sz w:val="26"/>
                <w:szCs w:val="26"/>
              </w:rPr>
            </w:pPr>
            <w:r w:rsidRPr="00885776">
              <w:rPr>
                <w:sz w:val="26"/>
                <w:szCs w:val="26"/>
              </w:rPr>
              <w:t>135 га</w:t>
            </w:r>
          </w:p>
        </w:tc>
        <w:tc>
          <w:tcPr>
            <w:tcW w:w="2197" w:type="dxa"/>
          </w:tcPr>
          <w:p w:rsidR="00C81EE0" w:rsidRPr="00575607" w:rsidRDefault="005D599E" w:rsidP="000B7EB7">
            <w:pPr>
              <w:jc w:val="center"/>
              <w:rPr>
                <w:sz w:val="26"/>
                <w:szCs w:val="26"/>
              </w:rPr>
            </w:pPr>
            <w:r>
              <w:rPr>
                <w:sz w:val="26"/>
                <w:szCs w:val="26"/>
              </w:rPr>
              <w:t>ИП «Воротынск</w:t>
            </w:r>
            <w:r w:rsidR="00885776" w:rsidRPr="00575607">
              <w:rPr>
                <w:sz w:val="26"/>
                <w:szCs w:val="26"/>
              </w:rPr>
              <w:t>»</w:t>
            </w:r>
          </w:p>
        </w:tc>
        <w:tc>
          <w:tcPr>
            <w:tcW w:w="2001" w:type="dxa"/>
          </w:tcPr>
          <w:p w:rsidR="00C81EE0" w:rsidRPr="00885776" w:rsidRDefault="00C81EE0" w:rsidP="000B7EB7">
            <w:pPr>
              <w:jc w:val="center"/>
              <w:rPr>
                <w:sz w:val="26"/>
                <w:szCs w:val="26"/>
              </w:rPr>
            </w:pPr>
            <w:r w:rsidRPr="00885776">
              <w:rPr>
                <w:sz w:val="26"/>
                <w:szCs w:val="26"/>
              </w:rPr>
              <w:t>региональный</w:t>
            </w:r>
          </w:p>
        </w:tc>
      </w:tr>
      <w:tr w:rsidR="00C81EE0" w:rsidRPr="008E3EA0" w:rsidTr="00575607">
        <w:trPr>
          <w:jc w:val="center"/>
        </w:trPr>
        <w:tc>
          <w:tcPr>
            <w:tcW w:w="2410" w:type="dxa"/>
          </w:tcPr>
          <w:p w:rsidR="00575607" w:rsidRPr="00885776" w:rsidRDefault="00575607" w:rsidP="00575607">
            <w:pPr>
              <w:jc w:val="center"/>
              <w:rPr>
                <w:sz w:val="26"/>
                <w:szCs w:val="26"/>
              </w:rPr>
            </w:pPr>
            <w:r w:rsidRPr="00885776">
              <w:rPr>
                <w:sz w:val="26"/>
                <w:szCs w:val="26"/>
              </w:rPr>
              <w:t xml:space="preserve">пос. Воротынск, </w:t>
            </w:r>
          </w:p>
          <w:p w:rsidR="00C81EE0" w:rsidRPr="00C81EE0" w:rsidRDefault="00575607" w:rsidP="00575607">
            <w:pPr>
              <w:jc w:val="center"/>
              <w:rPr>
                <w:color w:val="FF0000"/>
              </w:rPr>
            </w:pPr>
            <w:r w:rsidRPr="00885776">
              <w:rPr>
                <w:sz w:val="26"/>
                <w:szCs w:val="26"/>
              </w:rPr>
              <w:t>ГП «п.Воротынск»</w:t>
            </w:r>
          </w:p>
        </w:tc>
        <w:tc>
          <w:tcPr>
            <w:tcW w:w="2500" w:type="dxa"/>
          </w:tcPr>
          <w:p w:rsidR="00C81EE0" w:rsidRPr="00C81EE0" w:rsidRDefault="00F40648" w:rsidP="000B7EB7">
            <w:pPr>
              <w:jc w:val="center"/>
              <w:rPr>
                <w:color w:val="FF0000"/>
              </w:rPr>
            </w:pPr>
            <w:r w:rsidRPr="00F40648">
              <w:rPr>
                <w:sz w:val="26"/>
                <w:szCs w:val="26"/>
              </w:rPr>
              <w:t>Зона транспортной инфраструктуры</w:t>
            </w:r>
          </w:p>
        </w:tc>
        <w:tc>
          <w:tcPr>
            <w:tcW w:w="1275" w:type="dxa"/>
          </w:tcPr>
          <w:p w:rsidR="00C81EE0" w:rsidRPr="00F40648" w:rsidRDefault="00F40648" w:rsidP="000B7EB7">
            <w:pPr>
              <w:jc w:val="center"/>
              <w:rPr>
                <w:sz w:val="26"/>
                <w:szCs w:val="26"/>
              </w:rPr>
            </w:pPr>
            <w:r w:rsidRPr="00F40648">
              <w:rPr>
                <w:sz w:val="26"/>
                <w:szCs w:val="26"/>
              </w:rPr>
              <w:t>12,6</w:t>
            </w:r>
          </w:p>
        </w:tc>
        <w:tc>
          <w:tcPr>
            <w:tcW w:w="2197" w:type="dxa"/>
          </w:tcPr>
          <w:p w:rsidR="00F40648" w:rsidRPr="00F40648" w:rsidRDefault="00F40648" w:rsidP="00F40648">
            <w:pPr>
              <w:jc w:val="center"/>
              <w:rPr>
                <w:sz w:val="26"/>
                <w:szCs w:val="26"/>
              </w:rPr>
            </w:pPr>
            <w:r w:rsidRPr="00F40648">
              <w:rPr>
                <w:sz w:val="26"/>
                <w:szCs w:val="26"/>
              </w:rPr>
              <w:t>станции очистки питьевой воды</w:t>
            </w:r>
          </w:p>
          <w:p w:rsidR="00C81EE0" w:rsidRPr="00F40648" w:rsidRDefault="00F40648" w:rsidP="00F40648">
            <w:pPr>
              <w:jc w:val="center"/>
              <w:rPr>
                <w:sz w:val="26"/>
                <w:szCs w:val="26"/>
              </w:rPr>
            </w:pPr>
            <w:r w:rsidRPr="00F40648">
              <w:rPr>
                <w:sz w:val="26"/>
                <w:szCs w:val="26"/>
              </w:rPr>
              <w:t>(реконструкция)</w:t>
            </w:r>
          </w:p>
        </w:tc>
        <w:tc>
          <w:tcPr>
            <w:tcW w:w="2001" w:type="dxa"/>
          </w:tcPr>
          <w:p w:rsidR="00C81EE0" w:rsidRPr="00F40648" w:rsidRDefault="00C81EE0" w:rsidP="000B7EB7">
            <w:pPr>
              <w:jc w:val="center"/>
              <w:rPr>
                <w:sz w:val="26"/>
                <w:szCs w:val="26"/>
              </w:rPr>
            </w:pPr>
            <w:r w:rsidRPr="00F40648">
              <w:rPr>
                <w:sz w:val="26"/>
                <w:szCs w:val="26"/>
              </w:rPr>
              <w:t>региональный</w:t>
            </w:r>
          </w:p>
        </w:tc>
      </w:tr>
      <w:tr w:rsidR="00C81EE0" w:rsidRPr="008E3EA0" w:rsidTr="00575607">
        <w:trPr>
          <w:jc w:val="center"/>
        </w:trPr>
        <w:tc>
          <w:tcPr>
            <w:tcW w:w="2410" w:type="dxa"/>
          </w:tcPr>
          <w:p w:rsidR="005C2C7F" w:rsidRPr="00885776" w:rsidRDefault="005C2C7F" w:rsidP="005C2C7F">
            <w:pPr>
              <w:jc w:val="center"/>
              <w:rPr>
                <w:sz w:val="26"/>
                <w:szCs w:val="26"/>
              </w:rPr>
            </w:pPr>
            <w:r w:rsidRPr="00885776">
              <w:rPr>
                <w:sz w:val="26"/>
                <w:szCs w:val="26"/>
              </w:rPr>
              <w:t xml:space="preserve">пос. Воротынск, </w:t>
            </w:r>
          </w:p>
          <w:p w:rsidR="00C81EE0" w:rsidRPr="00C81EE0" w:rsidRDefault="005C2C7F" w:rsidP="005C2C7F">
            <w:pPr>
              <w:jc w:val="center"/>
              <w:rPr>
                <w:color w:val="FF0000"/>
              </w:rPr>
            </w:pPr>
            <w:r w:rsidRPr="00885776">
              <w:rPr>
                <w:sz w:val="26"/>
                <w:szCs w:val="26"/>
              </w:rPr>
              <w:t>ГП «п.Воротынск»</w:t>
            </w:r>
          </w:p>
        </w:tc>
        <w:tc>
          <w:tcPr>
            <w:tcW w:w="2500" w:type="dxa"/>
          </w:tcPr>
          <w:p w:rsidR="00C81EE0" w:rsidRPr="005C2C7F" w:rsidRDefault="005C2C7F" w:rsidP="000B7EB7">
            <w:pPr>
              <w:jc w:val="center"/>
              <w:rPr>
                <w:sz w:val="26"/>
                <w:szCs w:val="26"/>
              </w:rPr>
            </w:pPr>
            <w:r w:rsidRPr="005C2C7F">
              <w:rPr>
                <w:sz w:val="26"/>
                <w:szCs w:val="26"/>
              </w:rPr>
              <w:t>Зона специального назначения</w:t>
            </w:r>
          </w:p>
        </w:tc>
        <w:tc>
          <w:tcPr>
            <w:tcW w:w="1275" w:type="dxa"/>
          </w:tcPr>
          <w:p w:rsidR="00C81EE0" w:rsidRPr="005C2C7F" w:rsidRDefault="005C2C7F" w:rsidP="000B7EB7">
            <w:pPr>
              <w:jc w:val="center"/>
              <w:rPr>
                <w:sz w:val="26"/>
                <w:szCs w:val="26"/>
              </w:rPr>
            </w:pPr>
            <w:r w:rsidRPr="005C2C7F">
              <w:rPr>
                <w:sz w:val="26"/>
                <w:szCs w:val="26"/>
              </w:rPr>
              <w:t>5,6</w:t>
            </w:r>
          </w:p>
        </w:tc>
        <w:tc>
          <w:tcPr>
            <w:tcW w:w="2197" w:type="dxa"/>
          </w:tcPr>
          <w:p w:rsidR="005C2C7F" w:rsidRPr="005C2C7F" w:rsidRDefault="000324F1" w:rsidP="005C2C7F">
            <w:pPr>
              <w:jc w:val="center"/>
              <w:rPr>
                <w:sz w:val="26"/>
                <w:szCs w:val="26"/>
              </w:rPr>
            </w:pPr>
            <w:r>
              <w:rPr>
                <w:sz w:val="26"/>
                <w:szCs w:val="26"/>
              </w:rPr>
              <w:t>м</w:t>
            </w:r>
            <w:r w:rsidR="005C2C7F" w:rsidRPr="005C2C7F">
              <w:rPr>
                <w:sz w:val="26"/>
                <w:szCs w:val="26"/>
              </w:rPr>
              <w:t>усоросортировочная станция</w:t>
            </w:r>
          </w:p>
          <w:p w:rsidR="00C81EE0" w:rsidRPr="005C2C7F" w:rsidRDefault="00C81EE0" w:rsidP="000B7EB7">
            <w:pPr>
              <w:jc w:val="center"/>
              <w:rPr>
                <w:sz w:val="26"/>
                <w:szCs w:val="26"/>
              </w:rPr>
            </w:pPr>
          </w:p>
        </w:tc>
        <w:tc>
          <w:tcPr>
            <w:tcW w:w="2001" w:type="dxa"/>
          </w:tcPr>
          <w:p w:rsidR="00C81EE0" w:rsidRPr="005C2C7F" w:rsidRDefault="00C81EE0" w:rsidP="000B7EB7">
            <w:pPr>
              <w:jc w:val="center"/>
              <w:rPr>
                <w:sz w:val="26"/>
                <w:szCs w:val="26"/>
              </w:rPr>
            </w:pPr>
            <w:r w:rsidRPr="005C2C7F">
              <w:rPr>
                <w:sz w:val="26"/>
                <w:szCs w:val="26"/>
              </w:rPr>
              <w:t>региональный</w:t>
            </w:r>
          </w:p>
        </w:tc>
      </w:tr>
      <w:tr w:rsidR="00C81EE0" w:rsidRPr="000324F1" w:rsidTr="00575607">
        <w:trPr>
          <w:jc w:val="center"/>
        </w:trPr>
        <w:tc>
          <w:tcPr>
            <w:tcW w:w="2410" w:type="dxa"/>
          </w:tcPr>
          <w:p w:rsidR="000324F1" w:rsidRPr="00885776" w:rsidRDefault="000324F1" w:rsidP="000324F1">
            <w:pPr>
              <w:jc w:val="center"/>
              <w:rPr>
                <w:sz w:val="26"/>
                <w:szCs w:val="26"/>
              </w:rPr>
            </w:pPr>
            <w:r w:rsidRPr="00885776">
              <w:rPr>
                <w:sz w:val="26"/>
                <w:szCs w:val="26"/>
              </w:rPr>
              <w:t xml:space="preserve">пос. Воротынск, </w:t>
            </w:r>
          </w:p>
          <w:p w:rsidR="00C81EE0" w:rsidRPr="00C81EE0" w:rsidRDefault="000324F1" w:rsidP="000324F1">
            <w:pPr>
              <w:jc w:val="center"/>
              <w:rPr>
                <w:color w:val="FF0000"/>
              </w:rPr>
            </w:pPr>
            <w:r w:rsidRPr="00885776">
              <w:rPr>
                <w:sz w:val="26"/>
                <w:szCs w:val="26"/>
              </w:rPr>
              <w:t>ГП «п.Воротынск»</w:t>
            </w:r>
          </w:p>
        </w:tc>
        <w:tc>
          <w:tcPr>
            <w:tcW w:w="2500" w:type="dxa"/>
          </w:tcPr>
          <w:p w:rsidR="00C81EE0" w:rsidRPr="00C81EE0" w:rsidRDefault="000324F1" w:rsidP="000B7EB7">
            <w:pPr>
              <w:jc w:val="center"/>
              <w:rPr>
                <w:color w:val="FF0000"/>
              </w:rPr>
            </w:pPr>
            <w:r w:rsidRPr="00F40648">
              <w:rPr>
                <w:sz w:val="26"/>
                <w:szCs w:val="26"/>
              </w:rPr>
              <w:t>Зона транспортной инфраструктуры</w:t>
            </w:r>
          </w:p>
        </w:tc>
        <w:tc>
          <w:tcPr>
            <w:tcW w:w="1275" w:type="dxa"/>
          </w:tcPr>
          <w:p w:rsidR="00C81EE0" w:rsidRPr="000324F1" w:rsidRDefault="000324F1" w:rsidP="000B7EB7">
            <w:pPr>
              <w:jc w:val="center"/>
              <w:rPr>
                <w:sz w:val="26"/>
                <w:szCs w:val="26"/>
              </w:rPr>
            </w:pPr>
            <w:r w:rsidRPr="000324F1">
              <w:rPr>
                <w:sz w:val="26"/>
                <w:szCs w:val="26"/>
              </w:rPr>
              <w:t>34,2</w:t>
            </w:r>
          </w:p>
        </w:tc>
        <w:tc>
          <w:tcPr>
            <w:tcW w:w="2197" w:type="dxa"/>
          </w:tcPr>
          <w:p w:rsidR="000324F1" w:rsidRPr="000324F1" w:rsidRDefault="000324F1" w:rsidP="000B7EB7">
            <w:pPr>
              <w:jc w:val="center"/>
              <w:rPr>
                <w:sz w:val="26"/>
                <w:szCs w:val="26"/>
              </w:rPr>
            </w:pPr>
            <w:r w:rsidRPr="000324F1">
              <w:rPr>
                <w:sz w:val="26"/>
                <w:szCs w:val="26"/>
              </w:rPr>
              <w:t xml:space="preserve">Строительство путепровода </w:t>
            </w:r>
          </w:p>
          <w:p w:rsidR="00C81EE0" w:rsidRPr="000324F1" w:rsidRDefault="000324F1" w:rsidP="000B7EB7">
            <w:pPr>
              <w:jc w:val="center"/>
              <w:rPr>
                <w:sz w:val="26"/>
                <w:szCs w:val="26"/>
              </w:rPr>
            </w:pPr>
            <w:r w:rsidRPr="000324F1">
              <w:rPr>
                <w:sz w:val="26"/>
                <w:szCs w:val="26"/>
              </w:rPr>
              <w:t>мост</w:t>
            </w:r>
          </w:p>
        </w:tc>
        <w:tc>
          <w:tcPr>
            <w:tcW w:w="2001" w:type="dxa"/>
          </w:tcPr>
          <w:p w:rsidR="00C81EE0" w:rsidRPr="000324F1" w:rsidRDefault="00C81EE0" w:rsidP="000B7EB7">
            <w:pPr>
              <w:jc w:val="center"/>
              <w:rPr>
                <w:sz w:val="26"/>
                <w:szCs w:val="26"/>
              </w:rPr>
            </w:pPr>
            <w:r w:rsidRPr="000324F1">
              <w:rPr>
                <w:sz w:val="26"/>
                <w:szCs w:val="26"/>
              </w:rPr>
              <w:t>региональный</w:t>
            </w:r>
          </w:p>
        </w:tc>
      </w:tr>
      <w:tr w:rsidR="00C81EE0" w:rsidRPr="008E3EA0" w:rsidTr="00575607">
        <w:trPr>
          <w:jc w:val="center"/>
        </w:trPr>
        <w:tc>
          <w:tcPr>
            <w:tcW w:w="2410" w:type="dxa"/>
          </w:tcPr>
          <w:p w:rsidR="000324F1" w:rsidRPr="00885776" w:rsidRDefault="000324F1" w:rsidP="000324F1">
            <w:pPr>
              <w:jc w:val="center"/>
              <w:rPr>
                <w:sz w:val="26"/>
                <w:szCs w:val="26"/>
              </w:rPr>
            </w:pPr>
            <w:r w:rsidRPr="00885776">
              <w:rPr>
                <w:sz w:val="26"/>
                <w:szCs w:val="26"/>
              </w:rPr>
              <w:t xml:space="preserve">пос. Воротынск, </w:t>
            </w:r>
          </w:p>
          <w:p w:rsidR="00C81EE0" w:rsidRPr="00C81EE0" w:rsidRDefault="000324F1" w:rsidP="000324F1">
            <w:pPr>
              <w:jc w:val="center"/>
              <w:rPr>
                <w:color w:val="FF0000"/>
              </w:rPr>
            </w:pPr>
            <w:r w:rsidRPr="00885776">
              <w:rPr>
                <w:sz w:val="26"/>
                <w:szCs w:val="26"/>
              </w:rPr>
              <w:t>ГП «п.Воротынск»</w:t>
            </w:r>
          </w:p>
        </w:tc>
        <w:tc>
          <w:tcPr>
            <w:tcW w:w="2500" w:type="dxa"/>
          </w:tcPr>
          <w:p w:rsidR="00C81EE0" w:rsidRPr="000324F1" w:rsidRDefault="000324F1" w:rsidP="000B7EB7">
            <w:pPr>
              <w:jc w:val="center"/>
              <w:rPr>
                <w:sz w:val="26"/>
                <w:szCs w:val="26"/>
              </w:rPr>
            </w:pPr>
            <w:r w:rsidRPr="00885776">
              <w:rPr>
                <w:sz w:val="26"/>
                <w:szCs w:val="26"/>
              </w:rPr>
              <w:t>Зона производственного использования</w:t>
            </w:r>
          </w:p>
        </w:tc>
        <w:tc>
          <w:tcPr>
            <w:tcW w:w="1275" w:type="dxa"/>
          </w:tcPr>
          <w:p w:rsidR="00C81EE0" w:rsidRPr="000324F1" w:rsidRDefault="000324F1" w:rsidP="000B7EB7">
            <w:pPr>
              <w:jc w:val="center"/>
              <w:rPr>
                <w:sz w:val="26"/>
                <w:szCs w:val="26"/>
              </w:rPr>
            </w:pPr>
            <w:r w:rsidRPr="000324F1">
              <w:rPr>
                <w:sz w:val="26"/>
                <w:szCs w:val="26"/>
              </w:rPr>
              <w:t>202,5</w:t>
            </w:r>
          </w:p>
        </w:tc>
        <w:tc>
          <w:tcPr>
            <w:tcW w:w="2197" w:type="dxa"/>
          </w:tcPr>
          <w:p w:rsidR="00C81EE0" w:rsidRPr="000324F1" w:rsidRDefault="000324F1" w:rsidP="000B7EB7">
            <w:pPr>
              <w:jc w:val="center"/>
              <w:rPr>
                <w:sz w:val="26"/>
                <w:szCs w:val="26"/>
              </w:rPr>
            </w:pPr>
            <w:r w:rsidRPr="000324F1">
              <w:rPr>
                <w:sz w:val="26"/>
                <w:szCs w:val="26"/>
              </w:rPr>
              <w:t>Реконструкция аэропортового комплекса "Орешково"</w:t>
            </w:r>
          </w:p>
        </w:tc>
        <w:tc>
          <w:tcPr>
            <w:tcW w:w="2001" w:type="dxa"/>
          </w:tcPr>
          <w:p w:rsidR="00C81EE0" w:rsidRPr="000324F1" w:rsidRDefault="00C81EE0" w:rsidP="000B7EB7">
            <w:pPr>
              <w:jc w:val="center"/>
              <w:rPr>
                <w:sz w:val="26"/>
                <w:szCs w:val="26"/>
              </w:rPr>
            </w:pPr>
            <w:r w:rsidRPr="000324F1">
              <w:rPr>
                <w:sz w:val="26"/>
                <w:szCs w:val="26"/>
              </w:rPr>
              <w:t>региональный</w:t>
            </w:r>
          </w:p>
        </w:tc>
      </w:tr>
    </w:tbl>
    <w:p w:rsidR="004E5B92" w:rsidRPr="00A51475" w:rsidRDefault="004E5B92" w:rsidP="00896C6C">
      <w:pPr>
        <w:spacing w:before="120" w:after="120" w:line="276" w:lineRule="auto"/>
        <w:ind w:firstLine="709"/>
        <w:jc w:val="both"/>
        <w:rPr>
          <w:sz w:val="26"/>
          <w:szCs w:val="26"/>
        </w:rPr>
      </w:pPr>
      <w:r w:rsidRPr="00A51475">
        <w:rPr>
          <w:sz w:val="26"/>
          <w:szCs w:val="26"/>
        </w:rPr>
        <w:t xml:space="preserve">На территории </w:t>
      </w:r>
      <w:r>
        <w:rPr>
          <w:sz w:val="26"/>
          <w:szCs w:val="26"/>
        </w:rPr>
        <w:t>городского</w:t>
      </w:r>
      <w:r w:rsidRPr="00A51475">
        <w:rPr>
          <w:sz w:val="26"/>
          <w:szCs w:val="26"/>
        </w:rPr>
        <w:t xml:space="preserve"> поселения </w:t>
      </w:r>
      <w:r>
        <w:rPr>
          <w:sz w:val="26"/>
          <w:szCs w:val="26"/>
        </w:rPr>
        <w:t>«Поселок Воротынск»</w:t>
      </w:r>
      <w:r w:rsidRPr="00A51475">
        <w:rPr>
          <w:sz w:val="26"/>
          <w:szCs w:val="26"/>
        </w:rPr>
        <w:t xml:space="preserve">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 (утв. Решением Районного Собрания от </w:t>
      </w:r>
      <w:r>
        <w:rPr>
          <w:sz w:val="26"/>
          <w:szCs w:val="26"/>
        </w:rPr>
        <w:t>26</w:t>
      </w:r>
      <w:r w:rsidRPr="00A51475">
        <w:rPr>
          <w:sz w:val="26"/>
          <w:szCs w:val="26"/>
        </w:rPr>
        <w:t>.0</w:t>
      </w:r>
      <w:r>
        <w:rPr>
          <w:sz w:val="26"/>
          <w:szCs w:val="26"/>
        </w:rPr>
        <w:t>4</w:t>
      </w:r>
      <w:r w:rsidRPr="00A51475">
        <w:rPr>
          <w:sz w:val="26"/>
          <w:szCs w:val="26"/>
        </w:rPr>
        <w:t>.2016 №</w:t>
      </w:r>
      <w:r>
        <w:rPr>
          <w:sz w:val="26"/>
          <w:szCs w:val="26"/>
        </w:rPr>
        <w:t>43</w:t>
      </w:r>
      <w:r w:rsidRPr="00A51475">
        <w:rPr>
          <w:sz w:val="26"/>
          <w:szCs w:val="26"/>
        </w:rPr>
        <w:t>).</w:t>
      </w:r>
    </w:p>
    <w:p w:rsidR="00C81EE0" w:rsidRPr="008261E4" w:rsidRDefault="00C81EE0" w:rsidP="00A86ADC">
      <w:pPr>
        <w:pStyle w:val="1"/>
        <w:rPr>
          <w:color w:val="FF0000"/>
          <w:lang w:val="ru-RU"/>
        </w:rPr>
      </w:pPr>
      <w:bookmarkStart w:id="23" w:name="_Toc46297318"/>
      <w:bookmarkStart w:id="24" w:name="_Toc51759936"/>
      <w:bookmarkStart w:id="25" w:name="_Toc57277864"/>
      <w:bookmarkStart w:id="26" w:name="_Toc58834523"/>
      <w:r w:rsidRPr="00731DF2">
        <w:rPr>
          <w:iCs/>
        </w:rPr>
        <w:t>III</w:t>
      </w:r>
      <w:r w:rsidRPr="008261E4">
        <w:rPr>
          <w:lang w:val="ru-RU"/>
        </w:rPr>
        <w:t>. ПЕРЕЧЕНЬ МЕРОПРИЯТИЙ ПО ТЕРРИТОРИАЛЬНОМУ ПЛАНИРОВАНИЮ</w:t>
      </w:r>
      <w:bookmarkEnd w:id="23"/>
      <w:bookmarkEnd w:id="24"/>
      <w:bookmarkEnd w:id="25"/>
      <w:bookmarkEnd w:id="26"/>
    </w:p>
    <w:p w:rsidR="009E4A80" w:rsidRPr="009E4A80" w:rsidRDefault="009E4A80">
      <w:pPr>
        <w:rPr>
          <w:b/>
          <w:bCs/>
          <w:sz w:val="26"/>
          <w:szCs w:val="28"/>
        </w:rPr>
      </w:pPr>
    </w:p>
    <w:p w:rsidR="00B946B0" w:rsidRPr="00853E73" w:rsidRDefault="00B946B0" w:rsidP="00B946B0">
      <w:pPr>
        <w:pStyle w:val="Main"/>
        <w:spacing w:line="240" w:lineRule="auto"/>
        <w:ind w:left="709" w:firstLine="0"/>
        <w:jc w:val="center"/>
        <w:rPr>
          <w:i/>
          <w:color w:val="000000"/>
          <w:szCs w:val="24"/>
        </w:rPr>
      </w:pPr>
      <w:r w:rsidRPr="00853E73">
        <w:rPr>
          <w:b/>
          <w:i/>
          <w:szCs w:val="24"/>
        </w:rPr>
        <w:t xml:space="preserve">Планируемый перевод земель из категории земли </w:t>
      </w:r>
      <w:r w:rsidRPr="00853E73">
        <w:rPr>
          <w:b/>
          <w:bCs/>
          <w:i/>
          <w:iCs/>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53E73">
        <w:rPr>
          <w:b/>
          <w:i/>
          <w:szCs w:val="24"/>
        </w:rPr>
        <w:t xml:space="preserve"> в категорию земли населенных пунктов</w:t>
      </w:r>
      <w:r w:rsidR="002C11C9">
        <w:rPr>
          <w:b/>
          <w:i/>
          <w:szCs w:val="24"/>
        </w:rPr>
        <w:t xml:space="preserve"> (перевод 2015 г.)</w:t>
      </w:r>
    </w:p>
    <w:p w:rsidR="00B946B0" w:rsidRPr="00A86ADC" w:rsidRDefault="00B946B0" w:rsidP="00B946B0">
      <w:pPr>
        <w:ind w:left="709"/>
        <w:jc w:val="right"/>
        <w:rPr>
          <w:b/>
          <w:sz w:val="26"/>
          <w:szCs w:val="26"/>
        </w:rPr>
      </w:pPr>
      <w:r w:rsidRPr="00A86ADC">
        <w:rPr>
          <w:sz w:val="26"/>
          <w:szCs w:val="26"/>
        </w:rPr>
        <w:t>Таблица 4</w:t>
      </w:r>
    </w:p>
    <w:tbl>
      <w:tblPr>
        <w:tblW w:w="9526" w:type="dxa"/>
        <w:tblInd w:w="108" w:type="dxa"/>
        <w:tblLayout w:type="fixed"/>
        <w:tblLook w:val="0000"/>
      </w:tblPr>
      <w:tblGrid>
        <w:gridCol w:w="2494"/>
        <w:gridCol w:w="1383"/>
        <w:gridCol w:w="2106"/>
        <w:gridCol w:w="1984"/>
        <w:gridCol w:w="1559"/>
      </w:tblGrid>
      <w:tr w:rsidR="00B946B0" w:rsidRPr="00B946B0" w:rsidTr="0005575D">
        <w:tc>
          <w:tcPr>
            <w:tcW w:w="2494"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ind w:left="-108" w:right="-108"/>
              <w:jc w:val="center"/>
              <w:rPr>
                <w:b/>
                <w:color w:val="000000"/>
              </w:rPr>
            </w:pPr>
            <w:r w:rsidRPr="00A457C7">
              <w:rPr>
                <w:b/>
                <w:color w:val="000000"/>
              </w:rPr>
              <w:t>Кадастровый</w:t>
            </w:r>
          </w:p>
          <w:p w:rsidR="00B946B0" w:rsidRPr="00A457C7" w:rsidRDefault="00B946B0" w:rsidP="00B946B0">
            <w:pPr>
              <w:snapToGrid w:val="0"/>
              <w:ind w:left="-108" w:right="-108"/>
              <w:jc w:val="center"/>
              <w:rPr>
                <w:b/>
                <w:color w:val="000000"/>
              </w:rPr>
            </w:pPr>
            <w:r w:rsidRPr="00A457C7">
              <w:rPr>
                <w:b/>
                <w:color w:val="000000"/>
              </w:rPr>
              <w:t>номер</w:t>
            </w:r>
          </w:p>
        </w:tc>
        <w:tc>
          <w:tcPr>
            <w:tcW w:w="1383"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ind w:left="-108" w:right="-108"/>
              <w:jc w:val="center"/>
              <w:rPr>
                <w:b/>
                <w:color w:val="000000"/>
              </w:rPr>
            </w:pPr>
            <w:r w:rsidRPr="00A457C7">
              <w:rPr>
                <w:b/>
                <w:color w:val="000000"/>
              </w:rPr>
              <w:t>Площадь</w:t>
            </w:r>
          </w:p>
          <w:p w:rsidR="00B946B0" w:rsidRPr="00A457C7" w:rsidRDefault="00B946B0" w:rsidP="00B946B0">
            <w:pPr>
              <w:snapToGrid w:val="0"/>
              <w:ind w:left="-108" w:right="-108"/>
              <w:jc w:val="center"/>
              <w:rPr>
                <w:b/>
                <w:color w:val="000000"/>
              </w:rPr>
            </w:pPr>
            <w:r w:rsidRPr="00A457C7">
              <w:rPr>
                <w:b/>
                <w:color w:val="000000"/>
              </w:rPr>
              <w:t>земель,</w:t>
            </w:r>
          </w:p>
          <w:p w:rsidR="00B946B0" w:rsidRPr="00A457C7" w:rsidRDefault="00B946B0" w:rsidP="00B946B0">
            <w:pPr>
              <w:snapToGrid w:val="0"/>
              <w:ind w:left="-108" w:right="-108"/>
              <w:jc w:val="center"/>
              <w:rPr>
                <w:b/>
                <w:color w:val="000000"/>
              </w:rPr>
            </w:pPr>
            <w:r w:rsidRPr="00A457C7">
              <w:rPr>
                <w:b/>
                <w:color w:val="000000"/>
              </w:rPr>
              <w:t>га</w:t>
            </w:r>
          </w:p>
        </w:tc>
        <w:tc>
          <w:tcPr>
            <w:tcW w:w="2106"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jc w:val="center"/>
              <w:rPr>
                <w:b/>
                <w:color w:val="000000"/>
              </w:rPr>
            </w:pPr>
            <w:r w:rsidRPr="00A457C7">
              <w:rPr>
                <w:b/>
                <w:color w:val="000000"/>
              </w:rPr>
              <w:t>Вид собственности</w:t>
            </w:r>
          </w:p>
        </w:tc>
        <w:tc>
          <w:tcPr>
            <w:tcW w:w="1984" w:type="dxa"/>
            <w:tcBorders>
              <w:top w:val="single" w:sz="4" w:space="0" w:color="000000"/>
              <w:left w:val="single" w:sz="4" w:space="0" w:color="000000"/>
              <w:bottom w:val="single" w:sz="4" w:space="0" w:color="000000"/>
            </w:tcBorders>
            <w:shd w:val="clear" w:color="auto" w:fill="auto"/>
            <w:vAlign w:val="center"/>
          </w:tcPr>
          <w:p w:rsidR="00B946B0" w:rsidRPr="00A457C7" w:rsidRDefault="00B946B0" w:rsidP="00B946B0">
            <w:pPr>
              <w:snapToGrid w:val="0"/>
              <w:jc w:val="center"/>
              <w:rPr>
                <w:b/>
                <w:color w:val="000000"/>
              </w:rPr>
            </w:pPr>
            <w:r w:rsidRPr="00A457C7">
              <w:rPr>
                <w:b/>
                <w:color w:val="000000"/>
              </w:rPr>
              <w:t>Планируемое использование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0" w:rsidRPr="00A457C7" w:rsidRDefault="00B946B0" w:rsidP="00B946B0">
            <w:pPr>
              <w:snapToGrid w:val="0"/>
              <w:jc w:val="center"/>
              <w:rPr>
                <w:b/>
                <w:color w:val="000000"/>
              </w:rPr>
            </w:pPr>
            <w:r w:rsidRPr="00A457C7">
              <w:rPr>
                <w:b/>
                <w:color w:val="000000"/>
              </w:rPr>
              <w:t>Этапы реализации, годы</w:t>
            </w:r>
          </w:p>
        </w:tc>
      </w:tr>
      <w:tr w:rsidR="00B946B0" w:rsidRPr="00B946B0" w:rsidTr="0005575D">
        <w:trPr>
          <w:trHeight w:val="153"/>
        </w:trPr>
        <w:tc>
          <w:tcPr>
            <w:tcW w:w="9526" w:type="dxa"/>
            <w:gridSpan w:val="5"/>
            <w:tcBorders>
              <w:left w:val="single" w:sz="4" w:space="0" w:color="000000"/>
              <w:bottom w:val="single" w:sz="4" w:space="0" w:color="000000"/>
              <w:right w:val="single" w:sz="4" w:space="0" w:color="000000"/>
            </w:tcBorders>
            <w:shd w:val="clear" w:color="auto" w:fill="auto"/>
            <w:vAlign w:val="center"/>
          </w:tcPr>
          <w:p w:rsidR="00B946B0" w:rsidRPr="00B946B0" w:rsidRDefault="00B946B0" w:rsidP="00B946B0">
            <w:pPr>
              <w:snapToGrid w:val="0"/>
              <w:jc w:val="center"/>
              <w:rPr>
                <w:color w:val="000000"/>
                <w:sz w:val="26"/>
                <w:szCs w:val="26"/>
              </w:rPr>
            </w:pPr>
            <w:r w:rsidRPr="00B946B0">
              <w:rPr>
                <w:b/>
                <w:color w:val="000000"/>
                <w:sz w:val="26"/>
                <w:szCs w:val="26"/>
              </w:rPr>
              <w:t>с. Кумовское</w:t>
            </w:r>
          </w:p>
        </w:tc>
      </w:tr>
      <w:tr w:rsidR="00B946B0" w:rsidRPr="00B946B0" w:rsidTr="0005575D">
        <w:trPr>
          <w:trHeight w:val="275"/>
        </w:trPr>
        <w:tc>
          <w:tcPr>
            <w:tcW w:w="2494" w:type="dxa"/>
            <w:tcBorders>
              <w:top w:val="single" w:sz="4" w:space="0" w:color="000000"/>
              <w:left w:val="single" w:sz="4" w:space="0" w:color="000000"/>
              <w:bottom w:val="single" w:sz="4" w:space="0" w:color="000000"/>
            </w:tcBorders>
            <w:shd w:val="clear" w:color="auto" w:fill="auto"/>
            <w:vAlign w:val="center"/>
          </w:tcPr>
          <w:p w:rsidR="00B946B0" w:rsidRPr="000048EB" w:rsidRDefault="00B946B0" w:rsidP="00B946B0">
            <w:pPr>
              <w:snapToGrid w:val="0"/>
              <w:jc w:val="center"/>
              <w:rPr>
                <w:color w:val="000000"/>
                <w:sz w:val="26"/>
                <w:szCs w:val="26"/>
              </w:rPr>
            </w:pPr>
            <w:r w:rsidRPr="000048EB">
              <w:rPr>
                <w:color w:val="000000"/>
                <w:sz w:val="26"/>
                <w:szCs w:val="26"/>
              </w:rPr>
              <w:t>40:01:000000:254</w:t>
            </w:r>
          </w:p>
        </w:tc>
        <w:tc>
          <w:tcPr>
            <w:tcW w:w="1383" w:type="dxa"/>
            <w:tcBorders>
              <w:top w:val="single" w:sz="4" w:space="0" w:color="000000"/>
              <w:left w:val="single" w:sz="4" w:space="0" w:color="000000"/>
              <w:bottom w:val="single" w:sz="4" w:space="0" w:color="000000"/>
            </w:tcBorders>
            <w:shd w:val="clear" w:color="auto" w:fill="auto"/>
            <w:vAlign w:val="center"/>
          </w:tcPr>
          <w:p w:rsidR="00B946B0" w:rsidRPr="000048EB" w:rsidRDefault="00B946B0" w:rsidP="00B946B0">
            <w:pPr>
              <w:snapToGrid w:val="0"/>
              <w:jc w:val="center"/>
              <w:rPr>
                <w:color w:val="000000"/>
                <w:sz w:val="26"/>
                <w:szCs w:val="26"/>
              </w:rPr>
            </w:pPr>
            <w:r w:rsidRPr="000048EB">
              <w:rPr>
                <w:color w:val="000000"/>
                <w:sz w:val="26"/>
                <w:szCs w:val="26"/>
              </w:rPr>
              <w:t>2,3</w:t>
            </w:r>
          </w:p>
        </w:tc>
        <w:tc>
          <w:tcPr>
            <w:tcW w:w="2106" w:type="dxa"/>
            <w:tcBorders>
              <w:top w:val="single" w:sz="4" w:space="0" w:color="000000"/>
              <w:left w:val="single" w:sz="4" w:space="0" w:color="000000"/>
              <w:bottom w:val="single" w:sz="4" w:space="0" w:color="000000"/>
            </w:tcBorders>
            <w:shd w:val="clear" w:color="auto" w:fill="auto"/>
            <w:vAlign w:val="center"/>
          </w:tcPr>
          <w:p w:rsidR="00B946B0" w:rsidRPr="000048EB" w:rsidRDefault="00B946B0" w:rsidP="00B946B0">
            <w:pPr>
              <w:snapToGrid w:val="0"/>
              <w:ind w:right="-108"/>
              <w:jc w:val="center"/>
              <w:rPr>
                <w:color w:val="000000"/>
                <w:sz w:val="26"/>
                <w:szCs w:val="26"/>
              </w:rPr>
            </w:pPr>
            <w:r w:rsidRPr="000048EB">
              <w:rPr>
                <w:color w:val="000000"/>
                <w:sz w:val="26"/>
                <w:szCs w:val="26"/>
              </w:rPr>
              <w:t>Муниципальная</w:t>
            </w:r>
          </w:p>
        </w:tc>
        <w:tc>
          <w:tcPr>
            <w:tcW w:w="1984" w:type="dxa"/>
            <w:tcBorders>
              <w:top w:val="single" w:sz="4" w:space="0" w:color="000000"/>
              <w:left w:val="single" w:sz="4" w:space="0" w:color="000000"/>
              <w:bottom w:val="single" w:sz="4" w:space="0" w:color="000000"/>
            </w:tcBorders>
            <w:shd w:val="clear" w:color="auto" w:fill="auto"/>
            <w:vAlign w:val="center"/>
          </w:tcPr>
          <w:p w:rsidR="00B946B0" w:rsidRPr="000048EB" w:rsidRDefault="001A522E" w:rsidP="00B946B0">
            <w:pPr>
              <w:snapToGrid w:val="0"/>
              <w:ind w:right="-108"/>
              <w:jc w:val="center"/>
              <w:rPr>
                <w:color w:val="000000"/>
                <w:sz w:val="26"/>
                <w:szCs w:val="26"/>
              </w:rPr>
            </w:pPr>
            <w:r w:rsidRPr="000048EB">
              <w:rPr>
                <w:color w:val="000000"/>
                <w:sz w:val="26"/>
                <w:szCs w:val="26"/>
              </w:rPr>
              <w:t>Жилищное строительство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0" w:rsidRPr="00B946B0" w:rsidRDefault="00B946B0" w:rsidP="00B946B0">
            <w:pPr>
              <w:snapToGrid w:val="0"/>
              <w:ind w:right="-108"/>
              <w:jc w:val="center"/>
              <w:rPr>
                <w:color w:val="000000"/>
                <w:sz w:val="26"/>
                <w:szCs w:val="26"/>
              </w:rPr>
            </w:pPr>
          </w:p>
        </w:tc>
      </w:tr>
    </w:tbl>
    <w:p w:rsidR="00C5228D" w:rsidRDefault="00C5228D" w:rsidP="0028112C">
      <w:pPr>
        <w:pStyle w:val="24"/>
        <w:tabs>
          <w:tab w:val="left" w:pos="8255"/>
        </w:tabs>
        <w:spacing w:after="0" w:line="240" w:lineRule="auto"/>
        <w:ind w:firstLine="720"/>
        <w:jc w:val="both"/>
        <w:rPr>
          <w:color w:val="000000"/>
          <w:sz w:val="26"/>
          <w:szCs w:val="26"/>
        </w:rPr>
      </w:pPr>
    </w:p>
    <w:sectPr w:rsidR="00C5228D" w:rsidSect="009021D8">
      <w:pgSz w:w="11906" w:h="16838"/>
      <w:pgMar w:top="1134" w:right="851" w:bottom="568" w:left="1701"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E4" w:rsidRDefault="00F628E4">
      <w:r>
        <w:separator/>
      </w:r>
    </w:p>
  </w:endnote>
  <w:endnote w:type="continuationSeparator" w:id="1">
    <w:p w:rsidR="00F628E4" w:rsidRDefault="00F628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B7" w:rsidRDefault="000B7EB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B7" w:rsidRDefault="000B7EB7">
    <w:pPr>
      <w:pStyle w:val="af"/>
      <w:jc w:val="right"/>
    </w:pPr>
  </w:p>
  <w:p w:rsidR="000B7EB7" w:rsidRDefault="000B7EB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B7" w:rsidRDefault="000B7EB7">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539274"/>
      <w:docPartObj>
        <w:docPartGallery w:val="Page Numbers (Bottom of Page)"/>
        <w:docPartUnique/>
      </w:docPartObj>
    </w:sdtPr>
    <w:sdtContent>
      <w:p w:rsidR="000B7EB7" w:rsidRDefault="0009259C">
        <w:pPr>
          <w:pStyle w:val="af"/>
          <w:jc w:val="right"/>
        </w:pPr>
        <w:r>
          <w:fldChar w:fldCharType="begin"/>
        </w:r>
        <w:r w:rsidR="000B7EB7">
          <w:instrText>PAGE   \* MERGEFORMAT</w:instrText>
        </w:r>
        <w:r>
          <w:fldChar w:fldCharType="separate"/>
        </w:r>
        <w:r w:rsidR="005D599E">
          <w:rPr>
            <w:noProof/>
          </w:rPr>
          <w:t>9</w:t>
        </w:r>
        <w:r>
          <w:fldChar w:fldCharType="end"/>
        </w:r>
      </w:p>
    </w:sdtContent>
  </w:sdt>
  <w:p w:rsidR="000B7EB7" w:rsidRDefault="000B7EB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E4" w:rsidRDefault="00F628E4">
      <w:r>
        <w:separator/>
      </w:r>
    </w:p>
  </w:footnote>
  <w:footnote w:type="continuationSeparator" w:id="1">
    <w:p w:rsidR="00F628E4" w:rsidRDefault="00F6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B7" w:rsidRDefault="0009259C" w:rsidP="009113AB">
    <w:pPr>
      <w:pStyle w:val="a3"/>
      <w:framePr w:wrap="around" w:vAnchor="text" w:hAnchor="margin" w:xAlign="center" w:y="1"/>
      <w:rPr>
        <w:rStyle w:val="a6"/>
      </w:rPr>
    </w:pPr>
    <w:r>
      <w:rPr>
        <w:rStyle w:val="a6"/>
      </w:rPr>
      <w:fldChar w:fldCharType="begin"/>
    </w:r>
    <w:r w:rsidR="000B7EB7">
      <w:rPr>
        <w:rStyle w:val="a6"/>
      </w:rPr>
      <w:instrText xml:space="preserve">PAGE  </w:instrText>
    </w:r>
    <w:r>
      <w:rPr>
        <w:rStyle w:val="a6"/>
      </w:rPr>
      <w:fldChar w:fldCharType="separate"/>
    </w:r>
    <w:r w:rsidR="000B7EB7">
      <w:rPr>
        <w:rStyle w:val="a6"/>
      </w:rPr>
      <w:t>1</w:t>
    </w:r>
    <w:r>
      <w:rPr>
        <w:rStyle w:val="a6"/>
      </w:rPr>
      <w:fldChar w:fldCharType="end"/>
    </w:r>
  </w:p>
  <w:p w:rsidR="000B7EB7" w:rsidRDefault="000B7EB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B7" w:rsidRDefault="000B7EB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B7" w:rsidRDefault="000B7E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4BED23E"/>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4AB6962C"/>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6"/>
    <w:lvl w:ilvl="0">
      <w:start w:val="1"/>
      <w:numFmt w:val="decimal"/>
      <w:lvlText w:val="%1)"/>
      <w:lvlJc w:val="left"/>
      <w:pPr>
        <w:tabs>
          <w:tab w:val="num" w:pos="786"/>
        </w:tabs>
        <w:ind w:left="786" w:hanging="360"/>
      </w:pPr>
    </w:lvl>
  </w:abstractNum>
  <w:abstractNum w:abstractNumId="4">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5">
    <w:nsid w:val="15853B8A"/>
    <w:multiLevelType w:val="hybridMultilevel"/>
    <w:tmpl w:val="05363DB8"/>
    <w:lvl w:ilvl="0" w:tplc="8A4AD3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B5170A1"/>
    <w:multiLevelType w:val="hybridMultilevel"/>
    <w:tmpl w:val="4454C1D4"/>
    <w:lvl w:ilvl="0" w:tplc="F6AA6586">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296458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4AF02089"/>
    <w:multiLevelType w:val="hybridMultilevel"/>
    <w:tmpl w:val="584E0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9A1F75"/>
    <w:multiLevelType w:val="hybridMultilevel"/>
    <w:tmpl w:val="F8EE88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47E7F44"/>
    <w:multiLevelType w:val="hybridMultilevel"/>
    <w:tmpl w:val="B7640FF2"/>
    <w:lvl w:ilvl="0" w:tplc="9EAEF006">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74E7097C"/>
    <w:multiLevelType w:val="singleLevel"/>
    <w:tmpl w:val="FE4EB9D8"/>
    <w:lvl w:ilvl="0">
      <w:numFmt w:val="bullet"/>
      <w:lvlText w:val="-"/>
      <w:lvlJc w:val="left"/>
      <w:pPr>
        <w:tabs>
          <w:tab w:val="num" w:pos="-177"/>
        </w:tabs>
        <w:ind w:left="-177" w:hanging="390"/>
      </w:pPr>
      <w:rPr>
        <w:rFonts w:hint="default"/>
      </w:rPr>
    </w:lvl>
  </w:abstractNum>
  <w:abstractNum w:abstractNumId="12">
    <w:nsid w:val="755B7275"/>
    <w:multiLevelType w:val="hybridMultilevel"/>
    <w:tmpl w:val="928205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9DB0B34"/>
    <w:multiLevelType w:val="singleLevel"/>
    <w:tmpl w:val="DD0EFAA8"/>
    <w:lvl w:ilvl="0">
      <w:start w:val="10"/>
      <w:numFmt w:val="bullet"/>
      <w:pStyle w:val="2"/>
      <w:lvlText w:val="-"/>
      <w:lvlJc w:val="left"/>
      <w:pPr>
        <w:tabs>
          <w:tab w:val="num" w:pos="1069"/>
        </w:tabs>
        <w:ind w:left="1069" w:hanging="360"/>
      </w:pPr>
      <w:rPr>
        <w:rFonts w:hint="default"/>
      </w:rPr>
    </w:lvl>
  </w:abstractNum>
  <w:abstractNum w:abstractNumId="14">
    <w:nsid w:val="7F6404ED"/>
    <w:multiLevelType w:val="hybridMultilevel"/>
    <w:tmpl w:val="6FA0DC1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8"/>
  </w:num>
  <w:num w:numId="4">
    <w:abstractNumId w:val="0"/>
  </w:num>
  <w:num w:numId="5">
    <w:abstractNumId w:val="1"/>
    <w:lvlOverride w:ilvl="0">
      <w:lvl w:ilvl="0">
        <w:start w:val="65535"/>
        <w:numFmt w:val="bullet"/>
        <w:lvlText w:val="-"/>
        <w:legacy w:legacy="1" w:legacySpace="0" w:legacyIndent="324"/>
        <w:lvlJc w:val="left"/>
        <w:rPr>
          <w:rFonts w:ascii="Courier New" w:hAnsi="Courier New" w:cs="Courier New" w:hint="default"/>
        </w:rPr>
      </w:lvl>
    </w:lvlOverride>
  </w:num>
  <w:num w:numId="6">
    <w:abstractNumId w:val="11"/>
  </w:num>
  <w:num w:numId="7">
    <w:abstractNumId w:val="7"/>
  </w:num>
  <w:num w:numId="8">
    <w:abstractNumId w:val="6"/>
  </w:num>
  <w:num w:numId="9">
    <w:abstractNumId w:val="12"/>
  </w:num>
  <w:num w:numId="10">
    <w:abstractNumId w:val="14"/>
  </w:num>
  <w:num w:numId="11">
    <w:abstractNumId w:val="9"/>
  </w:num>
  <w:num w:numId="12">
    <w:abstractNumId w:val="5"/>
  </w:num>
  <w:num w:numId="13">
    <w:abstractNumId w:val="2"/>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B37E63"/>
    <w:rsid w:val="000048EB"/>
    <w:rsid w:val="00010A73"/>
    <w:rsid w:val="00030CB9"/>
    <w:rsid w:val="000324F1"/>
    <w:rsid w:val="0003510C"/>
    <w:rsid w:val="00040014"/>
    <w:rsid w:val="0004253F"/>
    <w:rsid w:val="000435C6"/>
    <w:rsid w:val="000451D9"/>
    <w:rsid w:val="0005575D"/>
    <w:rsid w:val="00060145"/>
    <w:rsid w:val="00062B5C"/>
    <w:rsid w:val="0009259C"/>
    <w:rsid w:val="00097872"/>
    <w:rsid w:val="000A24D0"/>
    <w:rsid w:val="000A71B8"/>
    <w:rsid w:val="000B7EB7"/>
    <w:rsid w:val="000C5791"/>
    <w:rsid w:val="000D246F"/>
    <w:rsid w:val="000D477D"/>
    <w:rsid w:val="000D47FA"/>
    <w:rsid w:val="000E1324"/>
    <w:rsid w:val="000E1B71"/>
    <w:rsid w:val="000F4CA6"/>
    <w:rsid w:val="000F7760"/>
    <w:rsid w:val="001003CD"/>
    <w:rsid w:val="00104A8E"/>
    <w:rsid w:val="00115504"/>
    <w:rsid w:val="001206BE"/>
    <w:rsid w:val="001223C2"/>
    <w:rsid w:val="00127A8B"/>
    <w:rsid w:val="00133E08"/>
    <w:rsid w:val="001351EC"/>
    <w:rsid w:val="0014650A"/>
    <w:rsid w:val="001544F6"/>
    <w:rsid w:val="001570D6"/>
    <w:rsid w:val="00162DFD"/>
    <w:rsid w:val="00164F93"/>
    <w:rsid w:val="0017498B"/>
    <w:rsid w:val="00190632"/>
    <w:rsid w:val="001A522E"/>
    <w:rsid w:val="001B3F6F"/>
    <w:rsid w:val="001E4764"/>
    <w:rsid w:val="001E4BE3"/>
    <w:rsid w:val="001F4AE4"/>
    <w:rsid w:val="0020003E"/>
    <w:rsid w:val="00205CED"/>
    <w:rsid w:val="002060C5"/>
    <w:rsid w:val="00212167"/>
    <w:rsid w:val="0021696C"/>
    <w:rsid w:val="00217152"/>
    <w:rsid w:val="002279FC"/>
    <w:rsid w:val="002328A6"/>
    <w:rsid w:val="00232F3A"/>
    <w:rsid w:val="00236FAE"/>
    <w:rsid w:val="0025161D"/>
    <w:rsid w:val="00252123"/>
    <w:rsid w:val="00254E19"/>
    <w:rsid w:val="00255E1E"/>
    <w:rsid w:val="00260D5E"/>
    <w:rsid w:val="0027068B"/>
    <w:rsid w:val="00275DF5"/>
    <w:rsid w:val="00277F30"/>
    <w:rsid w:val="0028112C"/>
    <w:rsid w:val="002A1F6C"/>
    <w:rsid w:val="002B368A"/>
    <w:rsid w:val="002C11C9"/>
    <w:rsid w:val="002D0306"/>
    <w:rsid w:val="002D05C7"/>
    <w:rsid w:val="002E287A"/>
    <w:rsid w:val="002E4E97"/>
    <w:rsid w:val="002F06B6"/>
    <w:rsid w:val="002F07F6"/>
    <w:rsid w:val="002F3B89"/>
    <w:rsid w:val="00303C93"/>
    <w:rsid w:val="00330FCD"/>
    <w:rsid w:val="00332C31"/>
    <w:rsid w:val="003429C4"/>
    <w:rsid w:val="003466A0"/>
    <w:rsid w:val="00355BE6"/>
    <w:rsid w:val="00357A03"/>
    <w:rsid w:val="00360406"/>
    <w:rsid w:val="003608B3"/>
    <w:rsid w:val="00364C9D"/>
    <w:rsid w:val="00383D14"/>
    <w:rsid w:val="003857BA"/>
    <w:rsid w:val="003867EC"/>
    <w:rsid w:val="00387291"/>
    <w:rsid w:val="00397237"/>
    <w:rsid w:val="00397635"/>
    <w:rsid w:val="003D2457"/>
    <w:rsid w:val="003D3355"/>
    <w:rsid w:val="003D3E14"/>
    <w:rsid w:val="003E18D2"/>
    <w:rsid w:val="00400A35"/>
    <w:rsid w:val="00404393"/>
    <w:rsid w:val="0041457D"/>
    <w:rsid w:val="004212B8"/>
    <w:rsid w:val="00440D27"/>
    <w:rsid w:val="00443C06"/>
    <w:rsid w:val="004440A2"/>
    <w:rsid w:val="00453FF7"/>
    <w:rsid w:val="00467D02"/>
    <w:rsid w:val="00473AB8"/>
    <w:rsid w:val="00481FE2"/>
    <w:rsid w:val="00484E16"/>
    <w:rsid w:val="00487520"/>
    <w:rsid w:val="00493C35"/>
    <w:rsid w:val="004949DD"/>
    <w:rsid w:val="004A307A"/>
    <w:rsid w:val="004E5B92"/>
    <w:rsid w:val="004F4D4C"/>
    <w:rsid w:val="004F6C39"/>
    <w:rsid w:val="0050013C"/>
    <w:rsid w:val="0051129C"/>
    <w:rsid w:val="00520AEF"/>
    <w:rsid w:val="005274DE"/>
    <w:rsid w:val="00533512"/>
    <w:rsid w:val="00533F53"/>
    <w:rsid w:val="00550FD8"/>
    <w:rsid w:val="00554006"/>
    <w:rsid w:val="00575607"/>
    <w:rsid w:val="00592EF1"/>
    <w:rsid w:val="005B2772"/>
    <w:rsid w:val="005B4724"/>
    <w:rsid w:val="005C0FEA"/>
    <w:rsid w:val="005C2C7F"/>
    <w:rsid w:val="005C4E9E"/>
    <w:rsid w:val="005D2FE8"/>
    <w:rsid w:val="005D599E"/>
    <w:rsid w:val="00606098"/>
    <w:rsid w:val="00614D86"/>
    <w:rsid w:val="00623E3D"/>
    <w:rsid w:val="0063439F"/>
    <w:rsid w:val="00634D5E"/>
    <w:rsid w:val="006368D6"/>
    <w:rsid w:val="00637823"/>
    <w:rsid w:val="0064146D"/>
    <w:rsid w:val="00642B77"/>
    <w:rsid w:val="006614ED"/>
    <w:rsid w:val="00682FF2"/>
    <w:rsid w:val="00685481"/>
    <w:rsid w:val="006862D5"/>
    <w:rsid w:val="006B0ABC"/>
    <w:rsid w:val="006B4157"/>
    <w:rsid w:val="006B4C5D"/>
    <w:rsid w:val="006C7686"/>
    <w:rsid w:val="006D2938"/>
    <w:rsid w:val="006F00E8"/>
    <w:rsid w:val="006F3CE6"/>
    <w:rsid w:val="006F4C46"/>
    <w:rsid w:val="0070279C"/>
    <w:rsid w:val="00704B37"/>
    <w:rsid w:val="00710B26"/>
    <w:rsid w:val="00711BC5"/>
    <w:rsid w:val="0071685E"/>
    <w:rsid w:val="00722F4C"/>
    <w:rsid w:val="0072353A"/>
    <w:rsid w:val="00726CFF"/>
    <w:rsid w:val="00730A9C"/>
    <w:rsid w:val="0073290A"/>
    <w:rsid w:val="0073319F"/>
    <w:rsid w:val="00736E1E"/>
    <w:rsid w:val="00742D19"/>
    <w:rsid w:val="00747921"/>
    <w:rsid w:val="00752FAA"/>
    <w:rsid w:val="00757DA6"/>
    <w:rsid w:val="00767F6B"/>
    <w:rsid w:val="00772D83"/>
    <w:rsid w:val="007750FA"/>
    <w:rsid w:val="0078526D"/>
    <w:rsid w:val="007874E0"/>
    <w:rsid w:val="007B6B82"/>
    <w:rsid w:val="007B6CBB"/>
    <w:rsid w:val="007B78B4"/>
    <w:rsid w:val="007D21E2"/>
    <w:rsid w:val="007E50D3"/>
    <w:rsid w:val="007F0D85"/>
    <w:rsid w:val="007F0EC7"/>
    <w:rsid w:val="007F6EB5"/>
    <w:rsid w:val="007F73FE"/>
    <w:rsid w:val="00800031"/>
    <w:rsid w:val="00824819"/>
    <w:rsid w:val="008261E4"/>
    <w:rsid w:val="00831735"/>
    <w:rsid w:val="0083572D"/>
    <w:rsid w:val="00837D49"/>
    <w:rsid w:val="00841B15"/>
    <w:rsid w:val="008506FA"/>
    <w:rsid w:val="00853E73"/>
    <w:rsid w:val="00854B61"/>
    <w:rsid w:val="00860D69"/>
    <w:rsid w:val="00881E4A"/>
    <w:rsid w:val="008836BD"/>
    <w:rsid w:val="0088542B"/>
    <w:rsid w:val="00885776"/>
    <w:rsid w:val="00890327"/>
    <w:rsid w:val="00896C6C"/>
    <w:rsid w:val="008A1549"/>
    <w:rsid w:val="008A1C05"/>
    <w:rsid w:val="008B5B54"/>
    <w:rsid w:val="008B7C38"/>
    <w:rsid w:val="008C1DD3"/>
    <w:rsid w:val="008D2C94"/>
    <w:rsid w:val="008E3DFF"/>
    <w:rsid w:val="008E4216"/>
    <w:rsid w:val="008F2279"/>
    <w:rsid w:val="00900955"/>
    <w:rsid w:val="009021D8"/>
    <w:rsid w:val="00910E70"/>
    <w:rsid w:val="009113AB"/>
    <w:rsid w:val="0091340B"/>
    <w:rsid w:val="00930B6A"/>
    <w:rsid w:val="00952B4A"/>
    <w:rsid w:val="00957170"/>
    <w:rsid w:val="00961E61"/>
    <w:rsid w:val="00966419"/>
    <w:rsid w:val="00981A17"/>
    <w:rsid w:val="00984CE1"/>
    <w:rsid w:val="009B795E"/>
    <w:rsid w:val="009E472C"/>
    <w:rsid w:val="009E4A80"/>
    <w:rsid w:val="009E6C37"/>
    <w:rsid w:val="009F00AB"/>
    <w:rsid w:val="009F5884"/>
    <w:rsid w:val="009F5E16"/>
    <w:rsid w:val="00A030C7"/>
    <w:rsid w:val="00A14C28"/>
    <w:rsid w:val="00A234F1"/>
    <w:rsid w:val="00A26F29"/>
    <w:rsid w:val="00A42233"/>
    <w:rsid w:val="00A43F3A"/>
    <w:rsid w:val="00A4522C"/>
    <w:rsid w:val="00A457C7"/>
    <w:rsid w:val="00A46F5F"/>
    <w:rsid w:val="00A57602"/>
    <w:rsid w:val="00A645BA"/>
    <w:rsid w:val="00A65E2D"/>
    <w:rsid w:val="00A708E2"/>
    <w:rsid w:val="00A86ADC"/>
    <w:rsid w:val="00A94EAA"/>
    <w:rsid w:val="00AA72D2"/>
    <w:rsid w:val="00AC3B8B"/>
    <w:rsid w:val="00AD1292"/>
    <w:rsid w:val="00AD3FCB"/>
    <w:rsid w:val="00AE00DC"/>
    <w:rsid w:val="00AE61BB"/>
    <w:rsid w:val="00B15E6D"/>
    <w:rsid w:val="00B23CAE"/>
    <w:rsid w:val="00B37E63"/>
    <w:rsid w:val="00B424DF"/>
    <w:rsid w:val="00B45337"/>
    <w:rsid w:val="00B46549"/>
    <w:rsid w:val="00B64A22"/>
    <w:rsid w:val="00B67062"/>
    <w:rsid w:val="00B83D1A"/>
    <w:rsid w:val="00B92EA5"/>
    <w:rsid w:val="00B946B0"/>
    <w:rsid w:val="00B96E9A"/>
    <w:rsid w:val="00BA1666"/>
    <w:rsid w:val="00BA1B40"/>
    <w:rsid w:val="00BA760D"/>
    <w:rsid w:val="00BB0C1E"/>
    <w:rsid w:val="00BC0778"/>
    <w:rsid w:val="00BC153F"/>
    <w:rsid w:val="00BD351F"/>
    <w:rsid w:val="00BD6150"/>
    <w:rsid w:val="00BF3011"/>
    <w:rsid w:val="00BF3E2A"/>
    <w:rsid w:val="00BF79F6"/>
    <w:rsid w:val="00C1713D"/>
    <w:rsid w:val="00C233A3"/>
    <w:rsid w:val="00C36A46"/>
    <w:rsid w:val="00C42D3C"/>
    <w:rsid w:val="00C44388"/>
    <w:rsid w:val="00C45915"/>
    <w:rsid w:val="00C45D51"/>
    <w:rsid w:val="00C508C3"/>
    <w:rsid w:val="00C5228D"/>
    <w:rsid w:val="00C631FA"/>
    <w:rsid w:val="00C7210A"/>
    <w:rsid w:val="00C73C85"/>
    <w:rsid w:val="00C81EE0"/>
    <w:rsid w:val="00CC10FF"/>
    <w:rsid w:val="00CD00C9"/>
    <w:rsid w:val="00CD1C31"/>
    <w:rsid w:val="00CF1676"/>
    <w:rsid w:val="00CF2C01"/>
    <w:rsid w:val="00D0245D"/>
    <w:rsid w:val="00D0672B"/>
    <w:rsid w:val="00D07E13"/>
    <w:rsid w:val="00D13AB9"/>
    <w:rsid w:val="00D1486B"/>
    <w:rsid w:val="00D160CE"/>
    <w:rsid w:val="00D178BF"/>
    <w:rsid w:val="00D222FF"/>
    <w:rsid w:val="00D42599"/>
    <w:rsid w:val="00D45FDF"/>
    <w:rsid w:val="00D63D70"/>
    <w:rsid w:val="00D640EB"/>
    <w:rsid w:val="00D643F2"/>
    <w:rsid w:val="00D67FB1"/>
    <w:rsid w:val="00D7067A"/>
    <w:rsid w:val="00D771AB"/>
    <w:rsid w:val="00D92DA5"/>
    <w:rsid w:val="00DB2421"/>
    <w:rsid w:val="00DB31D3"/>
    <w:rsid w:val="00DD23E2"/>
    <w:rsid w:val="00DD438C"/>
    <w:rsid w:val="00DD4D01"/>
    <w:rsid w:val="00DD5277"/>
    <w:rsid w:val="00DE17F7"/>
    <w:rsid w:val="00E01448"/>
    <w:rsid w:val="00E05C84"/>
    <w:rsid w:val="00E10BB6"/>
    <w:rsid w:val="00E16ED1"/>
    <w:rsid w:val="00E27726"/>
    <w:rsid w:val="00E6014D"/>
    <w:rsid w:val="00E60641"/>
    <w:rsid w:val="00E70411"/>
    <w:rsid w:val="00E709F8"/>
    <w:rsid w:val="00E82B06"/>
    <w:rsid w:val="00E8379F"/>
    <w:rsid w:val="00EA240A"/>
    <w:rsid w:val="00EB4E01"/>
    <w:rsid w:val="00EC0FDF"/>
    <w:rsid w:val="00EC67F2"/>
    <w:rsid w:val="00ED5F41"/>
    <w:rsid w:val="00EE7675"/>
    <w:rsid w:val="00EF27C2"/>
    <w:rsid w:val="00F06B78"/>
    <w:rsid w:val="00F1483C"/>
    <w:rsid w:val="00F151FE"/>
    <w:rsid w:val="00F24ABC"/>
    <w:rsid w:val="00F2653B"/>
    <w:rsid w:val="00F30085"/>
    <w:rsid w:val="00F30558"/>
    <w:rsid w:val="00F40648"/>
    <w:rsid w:val="00F43D22"/>
    <w:rsid w:val="00F47C27"/>
    <w:rsid w:val="00F51C29"/>
    <w:rsid w:val="00F5478E"/>
    <w:rsid w:val="00F628E4"/>
    <w:rsid w:val="00F640A9"/>
    <w:rsid w:val="00F74BA7"/>
    <w:rsid w:val="00F76356"/>
    <w:rsid w:val="00F81871"/>
    <w:rsid w:val="00F83AC6"/>
    <w:rsid w:val="00FA20AA"/>
    <w:rsid w:val="00FB23DE"/>
    <w:rsid w:val="00FB24FF"/>
    <w:rsid w:val="00FC3252"/>
    <w:rsid w:val="00FD5F0A"/>
    <w:rsid w:val="00FD75FA"/>
    <w:rsid w:val="00FE2CD8"/>
    <w:rsid w:val="00FE529C"/>
    <w:rsid w:val="00FE5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E63"/>
    <w:rPr>
      <w:sz w:val="24"/>
      <w:szCs w:val="24"/>
    </w:rPr>
  </w:style>
  <w:style w:type="paragraph" w:styleId="1">
    <w:name w:val="heading 1"/>
    <w:basedOn w:val="a"/>
    <w:next w:val="a"/>
    <w:link w:val="10"/>
    <w:autoRedefine/>
    <w:qFormat/>
    <w:rsid w:val="00A86ADC"/>
    <w:pPr>
      <w:keepNext/>
      <w:jc w:val="center"/>
      <w:outlineLvl w:val="0"/>
    </w:pPr>
    <w:rPr>
      <w:b/>
      <w:bCs/>
      <w:sz w:val="28"/>
      <w:szCs w:val="28"/>
      <w:lang w:val="en-US"/>
    </w:rPr>
  </w:style>
  <w:style w:type="paragraph" w:styleId="20">
    <w:name w:val="heading 2"/>
    <w:basedOn w:val="a"/>
    <w:next w:val="a"/>
    <w:qFormat/>
    <w:rsid w:val="00B37E63"/>
    <w:pPr>
      <w:keepNext/>
      <w:spacing w:before="240" w:after="60"/>
      <w:outlineLvl w:val="1"/>
    </w:pPr>
    <w:rPr>
      <w:rFonts w:ascii="Arial" w:hAnsi="Arial" w:cs="Arial"/>
      <w:b/>
      <w:bCs/>
      <w:i/>
      <w:iCs/>
      <w:sz w:val="28"/>
      <w:szCs w:val="28"/>
    </w:rPr>
  </w:style>
  <w:style w:type="paragraph" w:styleId="30">
    <w:name w:val="heading 3"/>
    <w:basedOn w:val="a"/>
    <w:next w:val="a"/>
    <w:qFormat/>
    <w:rsid w:val="00B37E63"/>
    <w:pPr>
      <w:keepNext/>
      <w:spacing w:before="240" w:after="60"/>
      <w:outlineLvl w:val="2"/>
    </w:pPr>
    <w:rPr>
      <w:rFonts w:ascii="Arial" w:hAnsi="Arial" w:cs="Arial"/>
      <w:b/>
      <w:bCs/>
      <w:sz w:val="26"/>
      <w:szCs w:val="26"/>
    </w:rPr>
  </w:style>
  <w:style w:type="paragraph" w:styleId="4">
    <w:name w:val="heading 4"/>
    <w:basedOn w:val="a"/>
    <w:next w:val="a"/>
    <w:qFormat/>
    <w:rsid w:val="00B37E63"/>
    <w:pPr>
      <w:keepNext/>
      <w:spacing w:before="240" w:after="60"/>
      <w:outlineLvl w:val="3"/>
    </w:pPr>
    <w:rPr>
      <w:b/>
      <w:bCs/>
      <w:sz w:val="28"/>
      <w:szCs w:val="28"/>
    </w:rPr>
  </w:style>
  <w:style w:type="paragraph" w:styleId="5">
    <w:name w:val="heading 5"/>
    <w:basedOn w:val="a"/>
    <w:next w:val="a"/>
    <w:qFormat/>
    <w:rsid w:val="00B37E63"/>
    <w:pPr>
      <w:spacing w:before="240" w:after="60"/>
      <w:outlineLvl w:val="4"/>
    </w:pPr>
    <w:rPr>
      <w:b/>
      <w:bCs/>
      <w:i/>
      <w:iCs/>
      <w:sz w:val="26"/>
      <w:szCs w:val="26"/>
    </w:rPr>
  </w:style>
  <w:style w:type="paragraph" w:styleId="8">
    <w:name w:val="heading 8"/>
    <w:basedOn w:val="a"/>
    <w:next w:val="a"/>
    <w:qFormat/>
    <w:rsid w:val="00B37E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B37E63"/>
    <w:pPr>
      <w:spacing w:line="360" w:lineRule="auto"/>
      <w:ind w:firstLine="900"/>
      <w:jc w:val="both"/>
    </w:pPr>
  </w:style>
  <w:style w:type="paragraph" w:styleId="a3">
    <w:name w:val="header"/>
    <w:aliases w:val="ВерхКолонтитул"/>
    <w:basedOn w:val="a"/>
    <w:link w:val="a4"/>
    <w:rsid w:val="00B37E63"/>
    <w:pPr>
      <w:tabs>
        <w:tab w:val="center" w:pos="4153"/>
        <w:tab w:val="right" w:pos="8306"/>
      </w:tabs>
    </w:pPr>
    <w:rPr>
      <w:sz w:val="20"/>
      <w:szCs w:val="20"/>
    </w:rPr>
  </w:style>
  <w:style w:type="paragraph" w:styleId="a5">
    <w:name w:val="Body Text"/>
    <w:aliases w:val="Основной текст Знак, Знак Знак, Знак,Знак"/>
    <w:basedOn w:val="a"/>
    <w:link w:val="11"/>
    <w:rsid w:val="00B37E63"/>
    <w:pPr>
      <w:spacing w:line="360" w:lineRule="auto"/>
      <w:jc w:val="both"/>
    </w:pPr>
  </w:style>
  <w:style w:type="character" w:styleId="a6">
    <w:name w:val="page number"/>
    <w:basedOn w:val="a0"/>
    <w:rsid w:val="00B37E63"/>
  </w:style>
  <w:style w:type="paragraph" w:styleId="12">
    <w:name w:val="toc 1"/>
    <w:basedOn w:val="a"/>
    <w:next w:val="a"/>
    <w:autoRedefine/>
    <w:uiPriority w:val="39"/>
    <w:rsid w:val="0028112C"/>
    <w:pPr>
      <w:tabs>
        <w:tab w:val="right" w:leader="dot" w:pos="9628"/>
      </w:tabs>
      <w:jc w:val="both"/>
    </w:pPr>
    <w:rPr>
      <w:b/>
      <w:noProof/>
      <w:sz w:val="26"/>
      <w:szCs w:val="26"/>
      <w:lang w:val="en-US"/>
    </w:rPr>
  </w:style>
  <w:style w:type="paragraph" w:styleId="21">
    <w:name w:val="toc 2"/>
    <w:basedOn w:val="a"/>
    <w:next w:val="a"/>
    <w:autoRedefine/>
    <w:uiPriority w:val="39"/>
    <w:rsid w:val="0028112C"/>
    <w:pPr>
      <w:tabs>
        <w:tab w:val="right" w:leader="dot" w:pos="9628"/>
      </w:tabs>
      <w:ind w:firstLine="284"/>
      <w:jc w:val="both"/>
    </w:pPr>
    <w:rPr>
      <w:i/>
      <w:noProof/>
      <w:sz w:val="26"/>
      <w:szCs w:val="26"/>
      <w:lang w:val="en-US"/>
    </w:rPr>
  </w:style>
  <w:style w:type="paragraph" w:styleId="32">
    <w:name w:val="toc 3"/>
    <w:basedOn w:val="a"/>
    <w:next w:val="a"/>
    <w:autoRedefine/>
    <w:uiPriority w:val="39"/>
    <w:rsid w:val="0028112C"/>
    <w:pPr>
      <w:tabs>
        <w:tab w:val="right" w:leader="dot" w:pos="9628"/>
      </w:tabs>
      <w:ind w:firstLine="567"/>
      <w:jc w:val="both"/>
    </w:pPr>
  </w:style>
  <w:style w:type="character" w:styleId="a7">
    <w:name w:val="Hyperlink"/>
    <w:basedOn w:val="a0"/>
    <w:uiPriority w:val="99"/>
    <w:rsid w:val="00B37E63"/>
    <w:rPr>
      <w:color w:val="0000FF"/>
      <w:u w:val="single"/>
    </w:rPr>
  </w:style>
  <w:style w:type="paragraph" w:styleId="a8">
    <w:name w:val="Body Text Indent"/>
    <w:basedOn w:val="a"/>
    <w:rsid w:val="00B37E63"/>
    <w:pPr>
      <w:spacing w:after="120"/>
      <w:ind w:left="283"/>
    </w:pPr>
  </w:style>
  <w:style w:type="paragraph" w:customStyle="1" w:styleId="h2">
    <w:name w:val="h2"/>
    <w:basedOn w:val="a9"/>
    <w:rsid w:val="00B37E63"/>
    <w:pPr>
      <w:spacing w:before="0" w:after="480"/>
      <w:outlineLvl w:val="9"/>
    </w:pPr>
    <w:rPr>
      <w:rFonts w:ascii="Times New Roman" w:hAnsi="Times New Roman" w:cs="Times New Roman"/>
      <w:bCs w:val="0"/>
      <w:kern w:val="0"/>
      <w:sz w:val="24"/>
      <w:szCs w:val="24"/>
    </w:rPr>
  </w:style>
  <w:style w:type="paragraph" w:styleId="a9">
    <w:name w:val="Title"/>
    <w:basedOn w:val="a"/>
    <w:link w:val="aa"/>
    <w:qFormat/>
    <w:rsid w:val="00B37E63"/>
    <w:pPr>
      <w:spacing w:before="240" w:after="60"/>
      <w:jc w:val="center"/>
      <w:outlineLvl w:val="0"/>
    </w:pPr>
    <w:rPr>
      <w:rFonts w:ascii="Arial" w:hAnsi="Arial" w:cs="Arial"/>
      <w:b/>
      <w:bCs/>
      <w:kern w:val="28"/>
      <w:sz w:val="32"/>
      <w:szCs w:val="32"/>
    </w:rPr>
  </w:style>
  <w:style w:type="paragraph" w:customStyle="1" w:styleId="OTCHET00">
    <w:name w:val="OTCHET_00"/>
    <w:basedOn w:val="2"/>
    <w:rsid w:val="00B37E63"/>
    <w:pPr>
      <w:numPr>
        <w:numId w:val="0"/>
      </w:numPr>
      <w:tabs>
        <w:tab w:val="left" w:pos="709"/>
        <w:tab w:val="left" w:pos="3402"/>
      </w:tabs>
      <w:spacing w:line="360" w:lineRule="auto"/>
      <w:jc w:val="both"/>
    </w:pPr>
    <w:rPr>
      <w:rFonts w:ascii="NTTimes/Cyrillic" w:hAnsi="NTTimes/Cyrillic"/>
      <w:szCs w:val="20"/>
    </w:rPr>
  </w:style>
  <w:style w:type="paragraph" w:styleId="2">
    <w:name w:val="List Number 2"/>
    <w:basedOn w:val="a"/>
    <w:rsid w:val="00B37E63"/>
    <w:pPr>
      <w:numPr>
        <w:numId w:val="1"/>
      </w:numPr>
    </w:pPr>
  </w:style>
  <w:style w:type="paragraph" w:styleId="22">
    <w:name w:val="Body Text Indent 2"/>
    <w:basedOn w:val="a"/>
    <w:rsid w:val="00B37E63"/>
    <w:pPr>
      <w:spacing w:after="120" w:line="480" w:lineRule="auto"/>
      <w:ind w:left="283"/>
    </w:pPr>
  </w:style>
  <w:style w:type="paragraph" w:styleId="23">
    <w:name w:val="List 2"/>
    <w:basedOn w:val="a"/>
    <w:rsid w:val="00B37E63"/>
    <w:pPr>
      <w:ind w:left="566" w:hanging="283"/>
    </w:pPr>
  </w:style>
  <w:style w:type="paragraph" w:styleId="33">
    <w:name w:val="Body Text 3"/>
    <w:basedOn w:val="a"/>
    <w:rsid w:val="00B37E63"/>
    <w:pPr>
      <w:spacing w:after="120"/>
    </w:pPr>
    <w:rPr>
      <w:sz w:val="16"/>
      <w:szCs w:val="16"/>
    </w:rPr>
  </w:style>
  <w:style w:type="paragraph" w:styleId="24">
    <w:name w:val="Body Text 2"/>
    <w:basedOn w:val="a"/>
    <w:rsid w:val="00B37E63"/>
    <w:pPr>
      <w:spacing w:after="120" w:line="480" w:lineRule="auto"/>
    </w:pPr>
  </w:style>
  <w:style w:type="paragraph" w:customStyle="1" w:styleId="13">
    <w:name w:val="Обычный1"/>
    <w:rsid w:val="00B37E63"/>
    <w:pPr>
      <w:spacing w:before="100" w:after="100"/>
    </w:pPr>
    <w:rPr>
      <w:snapToGrid w:val="0"/>
      <w:sz w:val="24"/>
    </w:rPr>
  </w:style>
  <w:style w:type="paragraph" w:styleId="3">
    <w:name w:val="List Bullet 3"/>
    <w:basedOn w:val="a"/>
    <w:autoRedefine/>
    <w:rsid w:val="00B37E63"/>
    <w:pPr>
      <w:numPr>
        <w:numId w:val="4"/>
      </w:numPr>
      <w:tabs>
        <w:tab w:val="clear" w:pos="926"/>
        <w:tab w:val="num" w:pos="0"/>
      </w:tabs>
      <w:spacing w:line="360" w:lineRule="auto"/>
      <w:ind w:left="0" w:firstLine="900"/>
    </w:pPr>
    <w:rPr>
      <w:sz w:val="28"/>
    </w:rPr>
  </w:style>
  <w:style w:type="paragraph" w:styleId="34">
    <w:name w:val="List 3"/>
    <w:basedOn w:val="a"/>
    <w:rsid w:val="00B37E63"/>
    <w:pPr>
      <w:ind w:left="849" w:hanging="283"/>
    </w:pPr>
  </w:style>
  <w:style w:type="paragraph" w:customStyle="1" w:styleId="Main">
    <w:name w:val="Main"/>
    <w:link w:val="Main0"/>
    <w:rsid w:val="008A1C05"/>
    <w:pPr>
      <w:widowControl w:val="0"/>
      <w:spacing w:line="360" w:lineRule="auto"/>
      <w:ind w:firstLine="709"/>
      <w:jc w:val="both"/>
    </w:pPr>
    <w:rPr>
      <w:rFonts w:cs="Tahoma"/>
      <w:sz w:val="24"/>
      <w:szCs w:val="16"/>
    </w:rPr>
  </w:style>
  <w:style w:type="character" w:customStyle="1" w:styleId="11">
    <w:name w:val="Основной текст Знак1"/>
    <w:aliases w:val="Основной текст Знак Знак, Знак Знак Знак, Знак Знак1,Знак Знак"/>
    <w:basedOn w:val="a0"/>
    <w:link w:val="a5"/>
    <w:rsid w:val="008A1C05"/>
    <w:rPr>
      <w:sz w:val="24"/>
      <w:szCs w:val="24"/>
      <w:lang w:val="ru-RU" w:eastAsia="ru-RU" w:bidi="ar-SA"/>
    </w:rPr>
  </w:style>
  <w:style w:type="character" w:customStyle="1" w:styleId="a4">
    <w:name w:val="Верхний колонтитул Знак"/>
    <w:aliases w:val="ВерхКолонтитул Знак"/>
    <w:basedOn w:val="a0"/>
    <w:link w:val="a3"/>
    <w:rsid w:val="008A1C05"/>
    <w:rPr>
      <w:lang w:val="ru-RU" w:eastAsia="ru-RU" w:bidi="ar-SA"/>
    </w:rPr>
  </w:style>
  <w:style w:type="character" w:customStyle="1" w:styleId="aa">
    <w:name w:val="Название Знак"/>
    <w:basedOn w:val="a0"/>
    <w:link w:val="a9"/>
    <w:rsid w:val="00961E61"/>
    <w:rPr>
      <w:rFonts w:ascii="Arial" w:hAnsi="Arial" w:cs="Arial"/>
      <w:b/>
      <w:bCs/>
      <w:kern w:val="28"/>
      <w:sz w:val="32"/>
      <w:szCs w:val="32"/>
      <w:lang w:val="ru-RU" w:eastAsia="ru-RU" w:bidi="ar-SA"/>
    </w:rPr>
  </w:style>
  <w:style w:type="paragraph" w:customStyle="1" w:styleId="ConsPlusNormal">
    <w:name w:val="ConsPlusNormal"/>
    <w:next w:val="a"/>
    <w:rsid w:val="00730A9C"/>
    <w:pPr>
      <w:widowControl w:val="0"/>
      <w:suppressAutoHyphens/>
      <w:autoSpaceDE w:val="0"/>
      <w:ind w:firstLine="720"/>
    </w:pPr>
    <w:rPr>
      <w:rFonts w:ascii="Arial" w:eastAsia="Arial" w:hAnsi="Arial"/>
      <w:kern w:val="1"/>
    </w:rPr>
  </w:style>
  <w:style w:type="paragraph" w:customStyle="1" w:styleId="ConsPlusTitle">
    <w:name w:val="ConsPlusTitle"/>
    <w:basedOn w:val="a"/>
    <w:next w:val="ConsPlusNormal"/>
    <w:rsid w:val="00730A9C"/>
    <w:pPr>
      <w:widowControl w:val="0"/>
      <w:suppressAutoHyphens/>
      <w:autoSpaceDE w:val="0"/>
    </w:pPr>
    <w:rPr>
      <w:rFonts w:ascii="Arial" w:eastAsia="Arial" w:hAnsi="Arial" w:cs="Arial"/>
      <w:b/>
      <w:bCs/>
      <w:kern w:val="1"/>
      <w:sz w:val="20"/>
      <w:szCs w:val="20"/>
    </w:rPr>
  </w:style>
  <w:style w:type="table" w:styleId="ab">
    <w:name w:val="Table Grid"/>
    <w:basedOn w:val="a1"/>
    <w:rsid w:val="00730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3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d"/>
    <w:uiPriority w:val="99"/>
    <w:qFormat/>
    <w:rsid w:val="00730A9C"/>
    <w:pPr>
      <w:suppressAutoHyphens/>
      <w:spacing w:before="280" w:after="280"/>
    </w:pPr>
    <w:rPr>
      <w:lang w:eastAsia="ar-SA"/>
    </w:rPr>
  </w:style>
  <w:style w:type="character" w:styleId="ae">
    <w:name w:val="Strong"/>
    <w:basedOn w:val="a0"/>
    <w:qFormat/>
    <w:rsid w:val="00730A9C"/>
    <w:rPr>
      <w:b/>
      <w:bCs/>
    </w:rPr>
  </w:style>
  <w:style w:type="paragraph" w:styleId="af">
    <w:name w:val="footer"/>
    <w:basedOn w:val="a"/>
    <w:link w:val="af0"/>
    <w:uiPriority w:val="99"/>
    <w:rsid w:val="00255E1E"/>
    <w:pPr>
      <w:tabs>
        <w:tab w:val="center" w:pos="4677"/>
        <w:tab w:val="right" w:pos="9355"/>
      </w:tabs>
    </w:pPr>
  </w:style>
  <w:style w:type="character" w:styleId="af1">
    <w:name w:val="Emphasis"/>
    <w:basedOn w:val="a0"/>
    <w:qFormat/>
    <w:rsid w:val="00FA20AA"/>
    <w:rPr>
      <w:i/>
      <w:iCs/>
    </w:rPr>
  </w:style>
  <w:style w:type="character" w:customStyle="1" w:styleId="Main0">
    <w:name w:val="Main Знак"/>
    <w:basedOn w:val="a0"/>
    <w:link w:val="Main"/>
    <w:rsid w:val="00910E70"/>
    <w:rPr>
      <w:rFonts w:cs="Tahoma"/>
      <w:sz w:val="24"/>
      <w:szCs w:val="16"/>
      <w:lang w:val="ru-RU" w:eastAsia="ru-RU" w:bidi="ar-SA"/>
    </w:rPr>
  </w:style>
  <w:style w:type="paragraph" w:customStyle="1" w:styleId="indent">
    <w:name w:val="indent"/>
    <w:basedOn w:val="a"/>
    <w:rsid w:val="00C5228D"/>
    <w:pPr>
      <w:spacing w:before="100" w:beforeAutospacing="1" w:after="100" w:afterAutospacing="1"/>
    </w:pPr>
  </w:style>
  <w:style w:type="paragraph" w:customStyle="1" w:styleId="210">
    <w:name w:val="Основной текст 21"/>
    <w:basedOn w:val="a"/>
    <w:rsid w:val="00453FF7"/>
    <w:pPr>
      <w:suppressAutoHyphens/>
      <w:spacing w:after="120" w:line="480" w:lineRule="auto"/>
    </w:pPr>
    <w:rPr>
      <w:sz w:val="20"/>
      <w:szCs w:val="20"/>
      <w:lang w:eastAsia="ar-SA"/>
    </w:rPr>
  </w:style>
  <w:style w:type="paragraph" w:customStyle="1" w:styleId="af2">
    <w:name w:val="Содержимое таблицы"/>
    <w:basedOn w:val="a"/>
    <w:rsid w:val="00453FF7"/>
    <w:pPr>
      <w:widowControl w:val="0"/>
      <w:suppressLineNumbers/>
      <w:suppressAutoHyphens/>
    </w:pPr>
    <w:rPr>
      <w:rFonts w:ascii="Arial" w:eastAsia="Lucida Sans Unicode" w:hAnsi="Arial"/>
      <w:kern w:val="1"/>
      <w:sz w:val="20"/>
    </w:rPr>
  </w:style>
  <w:style w:type="character" w:customStyle="1" w:styleId="25">
    <w:name w:val="Основной текст 2 Знак"/>
    <w:basedOn w:val="a0"/>
    <w:rsid w:val="00260D5E"/>
    <w:rPr>
      <w:rFonts w:ascii="Arial" w:hAnsi="Arial" w:cs="Arial"/>
    </w:rPr>
  </w:style>
  <w:style w:type="paragraph" w:styleId="af3">
    <w:name w:val="List Paragraph"/>
    <w:basedOn w:val="a"/>
    <w:uiPriority w:val="99"/>
    <w:qFormat/>
    <w:rsid w:val="00F43D2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86ADC"/>
    <w:rPr>
      <w:b/>
      <w:bCs/>
      <w:sz w:val="28"/>
      <w:szCs w:val="28"/>
      <w:lang w:val="en-US"/>
    </w:rPr>
  </w:style>
  <w:style w:type="character" w:customStyle="1" w:styleId="af0">
    <w:name w:val="Нижний колонтитул Знак"/>
    <w:basedOn w:val="a0"/>
    <w:link w:val="af"/>
    <w:uiPriority w:val="99"/>
    <w:rsid w:val="00493C35"/>
    <w:rPr>
      <w:sz w:val="24"/>
      <w:szCs w:val="24"/>
    </w:rPr>
  </w:style>
  <w:style w:type="character" w:customStyle="1" w:styleId="Main1">
    <w:name w:val="Main Знак1"/>
    <w:rsid w:val="00B946B0"/>
    <w:rPr>
      <w:rFonts w:ascii="Times New Roman" w:eastAsia="Arial" w:hAnsi="Times New Roman" w:cs="Tahoma"/>
      <w:sz w:val="24"/>
      <w:szCs w:val="16"/>
      <w:lang w:eastAsia="ar-SA"/>
    </w:rPr>
  </w:style>
  <w:style w:type="paragraph" w:styleId="af4">
    <w:name w:val="Balloon Text"/>
    <w:basedOn w:val="a"/>
    <w:link w:val="af5"/>
    <w:rsid w:val="00E8379F"/>
    <w:rPr>
      <w:rFonts w:ascii="Tahoma" w:hAnsi="Tahoma" w:cs="Tahoma"/>
      <w:sz w:val="16"/>
      <w:szCs w:val="16"/>
    </w:rPr>
  </w:style>
  <w:style w:type="character" w:customStyle="1" w:styleId="af5">
    <w:name w:val="Текст выноски Знак"/>
    <w:basedOn w:val="a0"/>
    <w:link w:val="af4"/>
    <w:rsid w:val="00E8379F"/>
    <w:rPr>
      <w:rFonts w:ascii="Tahoma" w:hAnsi="Tahoma" w:cs="Tahoma"/>
      <w:sz w:val="16"/>
      <w:szCs w:val="16"/>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B46549"/>
    <w:rPr>
      <w:sz w:val="24"/>
      <w:szCs w:val="24"/>
      <w:lang w:eastAsia="ar-SA"/>
    </w:rPr>
  </w:style>
  <w:style w:type="paragraph" w:customStyle="1" w:styleId="af6">
    <w:name w:val="Название таблицы"/>
    <w:basedOn w:val="a"/>
    <w:qFormat/>
    <w:rsid w:val="009E4A80"/>
    <w:pPr>
      <w:spacing w:line="360" w:lineRule="auto"/>
      <w:jc w:val="center"/>
    </w:pPr>
    <w:rPr>
      <w:lang w:eastAsia="en-US"/>
    </w:rPr>
  </w:style>
  <w:style w:type="paragraph" w:customStyle="1" w:styleId="220">
    <w:name w:val="Основной текст 22"/>
    <w:basedOn w:val="a"/>
    <w:rsid w:val="009E4A80"/>
    <w:pPr>
      <w:ind w:firstLine="720"/>
      <w:jc w:val="both"/>
    </w:pPr>
    <w:rPr>
      <w:szCs w:val="20"/>
    </w:rPr>
  </w:style>
  <w:style w:type="paragraph" w:customStyle="1" w:styleId="2100">
    <w:name w:val="Основной текст 210"/>
    <w:basedOn w:val="a"/>
    <w:rsid w:val="009E4A80"/>
    <w:pPr>
      <w:ind w:firstLine="720"/>
      <w:jc w:val="both"/>
    </w:pPr>
    <w:rPr>
      <w:szCs w:val="20"/>
    </w:rPr>
  </w:style>
  <w:style w:type="paragraph" w:customStyle="1" w:styleId="S">
    <w:name w:val="S_Обычный"/>
    <w:basedOn w:val="a"/>
    <w:qFormat/>
    <w:rsid w:val="0005575D"/>
    <w:pPr>
      <w:suppressAutoHyphens/>
      <w:spacing w:line="360" w:lineRule="auto"/>
      <w:ind w:firstLine="709"/>
      <w:jc w:val="both"/>
    </w:pPr>
    <w:rPr>
      <w:rFonts w:ascii="Calibri" w:eastAsia="Calibri" w:hAnsi="Calibri"/>
      <w:kern w:val="1"/>
      <w:lang w:eastAsia="ar-SA"/>
    </w:rPr>
  </w:style>
  <w:style w:type="paragraph" w:customStyle="1" w:styleId="Style26">
    <w:name w:val="Style26"/>
    <w:basedOn w:val="a"/>
    <w:rsid w:val="0005575D"/>
    <w:pPr>
      <w:widowControl w:val="0"/>
      <w:autoSpaceDE w:val="0"/>
      <w:autoSpaceDN w:val="0"/>
      <w:adjustRightInd w:val="0"/>
      <w:spacing w:line="323" w:lineRule="exact"/>
      <w:ind w:firstLine="705"/>
      <w:jc w:val="both"/>
    </w:pPr>
  </w:style>
  <w:style w:type="paragraph" w:customStyle="1" w:styleId="af7">
    <w:name w:val="обычный"/>
    <w:basedOn w:val="a"/>
    <w:rsid w:val="00C81EE0"/>
    <w:pPr>
      <w:suppressAutoHyphens/>
      <w:autoSpaceDE w:val="0"/>
      <w:spacing w:before="60" w:line="360" w:lineRule="auto"/>
      <w:ind w:firstLine="567"/>
      <w:jc w:val="both"/>
    </w:pPr>
    <w:rPr>
      <w:lang w:eastAsia="ar-SA"/>
    </w:rPr>
  </w:style>
  <w:style w:type="character" w:customStyle="1" w:styleId="11pt">
    <w:name w:val="Основной текст + 11 pt"/>
    <w:rsid w:val="00C81EE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E63"/>
    <w:rPr>
      <w:sz w:val="24"/>
      <w:szCs w:val="24"/>
    </w:rPr>
  </w:style>
  <w:style w:type="paragraph" w:styleId="1">
    <w:name w:val="heading 1"/>
    <w:basedOn w:val="a"/>
    <w:next w:val="a"/>
    <w:link w:val="10"/>
    <w:autoRedefine/>
    <w:qFormat/>
    <w:rsid w:val="00A86ADC"/>
    <w:pPr>
      <w:keepNext/>
      <w:jc w:val="center"/>
      <w:outlineLvl w:val="0"/>
    </w:pPr>
    <w:rPr>
      <w:b/>
      <w:bCs/>
      <w:sz w:val="28"/>
      <w:szCs w:val="28"/>
      <w:lang w:val="en-US"/>
    </w:rPr>
  </w:style>
  <w:style w:type="paragraph" w:styleId="20">
    <w:name w:val="heading 2"/>
    <w:basedOn w:val="a"/>
    <w:next w:val="a"/>
    <w:qFormat/>
    <w:rsid w:val="00B37E63"/>
    <w:pPr>
      <w:keepNext/>
      <w:spacing w:before="240" w:after="60"/>
      <w:outlineLvl w:val="1"/>
    </w:pPr>
    <w:rPr>
      <w:rFonts w:ascii="Arial" w:hAnsi="Arial" w:cs="Arial"/>
      <w:b/>
      <w:bCs/>
      <w:i/>
      <w:iCs/>
      <w:sz w:val="28"/>
      <w:szCs w:val="28"/>
    </w:rPr>
  </w:style>
  <w:style w:type="paragraph" w:styleId="30">
    <w:name w:val="heading 3"/>
    <w:basedOn w:val="a"/>
    <w:next w:val="a"/>
    <w:qFormat/>
    <w:rsid w:val="00B37E63"/>
    <w:pPr>
      <w:keepNext/>
      <w:spacing w:before="240" w:after="60"/>
      <w:outlineLvl w:val="2"/>
    </w:pPr>
    <w:rPr>
      <w:rFonts w:ascii="Arial" w:hAnsi="Arial" w:cs="Arial"/>
      <w:b/>
      <w:bCs/>
      <w:sz w:val="26"/>
      <w:szCs w:val="26"/>
    </w:rPr>
  </w:style>
  <w:style w:type="paragraph" w:styleId="4">
    <w:name w:val="heading 4"/>
    <w:basedOn w:val="a"/>
    <w:next w:val="a"/>
    <w:qFormat/>
    <w:rsid w:val="00B37E63"/>
    <w:pPr>
      <w:keepNext/>
      <w:spacing w:before="240" w:after="60"/>
      <w:outlineLvl w:val="3"/>
    </w:pPr>
    <w:rPr>
      <w:b/>
      <w:bCs/>
      <w:sz w:val="28"/>
      <w:szCs w:val="28"/>
    </w:rPr>
  </w:style>
  <w:style w:type="paragraph" w:styleId="5">
    <w:name w:val="heading 5"/>
    <w:basedOn w:val="a"/>
    <w:next w:val="a"/>
    <w:qFormat/>
    <w:rsid w:val="00B37E63"/>
    <w:pPr>
      <w:spacing w:before="240" w:after="60"/>
      <w:outlineLvl w:val="4"/>
    </w:pPr>
    <w:rPr>
      <w:b/>
      <w:bCs/>
      <w:i/>
      <w:iCs/>
      <w:sz w:val="26"/>
      <w:szCs w:val="26"/>
    </w:rPr>
  </w:style>
  <w:style w:type="paragraph" w:styleId="8">
    <w:name w:val="heading 8"/>
    <w:basedOn w:val="a"/>
    <w:next w:val="a"/>
    <w:qFormat/>
    <w:rsid w:val="00B37E6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B37E63"/>
    <w:pPr>
      <w:spacing w:line="360" w:lineRule="auto"/>
      <w:ind w:firstLine="900"/>
      <w:jc w:val="both"/>
    </w:pPr>
  </w:style>
  <w:style w:type="paragraph" w:styleId="a3">
    <w:name w:val="header"/>
    <w:aliases w:val="ВерхКолонтитул"/>
    <w:basedOn w:val="a"/>
    <w:link w:val="a4"/>
    <w:rsid w:val="00B37E63"/>
    <w:pPr>
      <w:tabs>
        <w:tab w:val="center" w:pos="4153"/>
        <w:tab w:val="right" w:pos="8306"/>
      </w:tabs>
    </w:pPr>
    <w:rPr>
      <w:sz w:val="20"/>
      <w:szCs w:val="20"/>
    </w:rPr>
  </w:style>
  <w:style w:type="paragraph" w:styleId="a5">
    <w:name w:val="Body Text"/>
    <w:aliases w:val="Основной текст Знак, Знак Знак, Знак,Знак"/>
    <w:basedOn w:val="a"/>
    <w:link w:val="11"/>
    <w:rsid w:val="00B37E63"/>
    <w:pPr>
      <w:spacing w:line="360" w:lineRule="auto"/>
      <w:jc w:val="both"/>
    </w:pPr>
  </w:style>
  <w:style w:type="character" w:styleId="a6">
    <w:name w:val="page number"/>
    <w:basedOn w:val="a0"/>
    <w:rsid w:val="00B37E63"/>
  </w:style>
  <w:style w:type="paragraph" w:styleId="12">
    <w:name w:val="toc 1"/>
    <w:basedOn w:val="a"/>
    <w:next w:val="a"/>
    <w:autoRedefine/>
    <w:uiPriority w:val="39"/>
    <w:rsid w:val="0028112C"/>
    <w:pPr>
      <w:tabs>
        <w:tab w:val="right" w:leader="dot" w:pos="9628"/>
      </w:tabs>
      <w:jc w:val="both"/>
    </w:pPr>
    <w:rPr>
      <w:b/>
      <w:noProof/>
      <w:sz w:val="26"/>
      <w:szCs w:val="26"/>
      <w:lang w:val="en-US"/>
    </w:rPr>
  </w:style>
  <w:style w:type="paragraph" w:styleId="21">
    <w:name w:val="toc 2"/>
    <w:basedOn w:val="a"/>
    <w:next w:val="a"/>
    <w:autoRedefine/>
    <w:uiPriority w:val="39"/>
    <w:rsid w:val="0028112C"/>
    <w:pPr>
      <w:tabs>
        <w:tab w:val="right" w:leader="dot" w:pos="9628"/>
      </w:tabs>
      <w:ind w:firstLine="284"/>
      <w:jc w:val="both"/>
    </w:pPr>
    <w:rPr>
      <w:i/>
      <w:noProof/>
      <w:sz w:val="26"/>
      <w:szCs w:val="26"/>
      <w:lang w:val="en-US"/>
    </w:rPr>
  </w:style>
  <w:style w:type="paragraph" w:styleId="32">
    <w:name w:val="toc 3"/>
    <w:basedOn w:val="a"/>
    <w:next w:val="a"/>
    <w:autoRedefine/>
    <w:uiPriority w:val="39"/>
    <w:rsid w:val="0028112C"/>
    <w:pPr>
      <w:tabs>
        <w:tab w:val="right" w:leader="dot" w:pos="9628"/>
      </w:tabs>
      <w:ind w:firstLine="567"/>
      <w:jc w:val="both"/>
    </w:pPr>
  </w:style>
  <w:style w:type="character" w:styleId="a7">
    <w:name w:val="Hyperlink"/>
    <w:basedOn w:val="a0"/>
    <w:uiPriority w:val="99"/>
    <w:rsid w:val="00B37E63"/>
    <w:rPr>
      <w:color w:val="0000FF"/>
      <w:u w:val="single"/>
    </w:rPr>
  </w:style>
  <w:style w:type="paragraph" w:styleId="a8">
    <w:name w:val="Body Text Indent"/>
    <w:basedOn w:val="a"/>
    <w:rsid w:val="00B37E63"/>
    <w:pPr>
      <w:spacing w:after="120"/>
      <w:ind w:left="283"/>
    </w:pPr>
  </w:style>
  <w:style w:type="paragraph" w:customStyle="1" w:styleId="h2">
    <w:name w:val="h2"/>
    <w:basedOn w:val="a9"/>
    <w:rsid w:val="00B37E63"/>
    <w:pPr>
      <w:spacing w:before="0" w:after="480"/>
      <w:outlineLvl w:val="9"/>
    </w:pPr>
    <w:rPr>
      <w:rFonts w:ascii="Times New Roman" w:hAnsi="Times New Roman" w:cs="Times New Roman"/>
      <w:bCs w:val="0"/>
      <w:kern w:val="0"/>
      <w:sz w:val="24"/>
      <w:szCs w:val="24"/>
    </w:rPr>
  </w:style>
  <w:style w:type="paragraph" w:styleId="a9">
    <w:name w:val="Title"/>
    <w:basedOn w:val="a"/>
    <w:link w:val="aa"/>
    <w:qFormat/>
    <w:rsid w:val="00B37E63"/>
    <w:pPr>
      <w:spacing w:before="240" w:after="60"/>
      <w:jc w:val="center"/>
      <w:outlineLvl w:val="0"/>
    </w:pPr>
    <w:rPr>
      <w:rFonts w:ascii="Arial" w:hAnsi="Arial" w:cs="Arial"/>
      <w:b/>
      <w:bCs/>
      <w:kern w:val="28"/>
      <w:sz w:val="32"/>
      <w:szCs w:val="32"/>
    </w:rPr>
  </w:style>
  <w:style w:type="paragraph" w:customStyle="1" w:styleId="OTCHET00">
    <w:name w:val="OTCHET_00"/>
    <w:basedOn w:val="2"/>
    <w:rsid w:val="00B37E63"/>
    <w:pPr>
      <w:numPr>
        <w:numId w:val="0"/>
      </w:numPr>
      <w:tabs>
        <w:tab w:val="left" w:pos="709"/>
        <w:tab w:val="left" w:pos="3402"/>
      </w:tabs>
      <w:spacing w:line="360" w:lineRule="auto"/>
      <w:jc w:val="both"/>
    </w:pPr>
    <w:rPr>
      <w:rFonts w:ascii="NTTimes/Cyrillic" w:hAnsi="NTTimes/Cyrillic"/>
      <w:szCs w:val="20"/>
    </w:rPr>
  </w:style>
  <w:style w:type="paragraph" w:styleId="2">
    <w:name w:val="List Number 2"/>
    <w:basedOn w:val="a"/>
    <w:rsid w:val="00B37E63"/>
    <w:pPr>
      <w:numPr>
        <w:numId w:val="1"/>
      </w:numPr>
    </w:pPr>
  </w:style>
  <w:style w:type="paragraph" w:styleId="22">
    <w:name w:val="Body Text Indent 2"/>
    <w:basedOn w:val="a"/>
    <w:rsid w:val="00B37E63"/>
    <w:pPr>
      <w:spacing w:after="120" w:line="480" w:lineRule="auto"/>
      <w:ind w:left="283"/>
    </w:pPr>
  </w:style>
  <w:style w:type="paragraph" w:styleId="23">
    <w:name w:val="List 2"/>
    <w:basedOn w:val="a"/>
    <w:rsid w:val="00B37E63"/>
    <w:pPr>
      <w:ind w:left="566" w:hanging="283"/>
    </w:pPr>
  </w:style>
  <w:style w:type="paragraph" w:styleId="33">
    <w:name w:val="Body Text 3"/>
    <w:basedOn w:val="a"/>
    <w:rsid w:val="00B37E63"/>
    <w:pPr>
      <w:spacing w:after="120"/>
    </w:pPr>
    <w:rPr>
      <w:sz w:val="16"/>
      <w:szCs w:val="16"/>
    </w:rPr>
  </w:style>
  <w:style w:type="paragraph" w:styleId="24">
    <w:name w:val="Body Text 2"/>
    <w:basedOn w:val="a"/>
    <w:rsid w:val="00B37E63"/>
    <w:pPr>
      <w:spacing w:after="120" w:line="480" w:lineRule="auto"/>
    </w:pPr>
  </w:style>
  <w:style w:type="paragraph" w:customStyle="1" w:styleId="13">
    <w:name w:val="Обычный1"/>
    <w:rsid w:val="00B37E63"/>
    <w:pPr>
      <w:spacing w:before="100" w:after="100"/>
    </w:pPr>
    <w:rPr>
      <w:snapToGrid w:val="0"/>
      <w:sz w:val="24"/>
    </w:rPr>
  </w:style>
  <w:style w:type="paragraph" w:styleId="3">
    <w:name w:val="List Bullet 3"/>
    <w:basedOn w:val="a"/>
    <w:autoRedefine/>
    <w:rsid w:val="00B37E63"/>
    <w:pPr>
      <w:numPr>
        <w:numId w:val="4"/>
      </w:numPr>
      <w:tabs>
        <w:tab w:val="clear" w:pos="926"/>
        <w:tab w:val="num" w:pos="0"/>
      </w:tabs>
      <w:spacing w:line="360" w:lineRule="auto"/>
      <w:ind w:left="0" w:firstLine="900"/>
    </w:pPr>
    <w:rPr>
      <w:sz w:val="28"/>
    </w:rPr>
  </w:style>
  <w:style w:type="paragraph" w:styleId="34">
    <w:name w:val="List 3"/>
    <w:basedOn w:val="a"/>
    <w:rsid w:val="00B37E63"/>
    <w:pPr>
      <w:ind w:left="849" w:hanging="283"/>
    </w:pPr>
  </w:style>
  <w:style w:type="paragraph" w:customStyle="1" w:styleId="Main">
    <w:name w:val="Main"/>
    <w:link w:val="Main0"/>
    <w:rsid w:val="008A1C05"/>
    <w:pPr>
      <w:widowControl w:val="0"/>
      <w:spacing w:line="360" w:lineRule="auto"/>
      <w:ind w:firstLine="709"/>
      <w:jc w:val="both"/>
    </w:pPr>
    <w:rPr>
      <w:rFonts w:cs="Tahoma"/>
      <w:sz w:val="24"/>
      <w:szCs w:val="16"/>
    </w:rPr>
  </w:style>
  <w:style w:type="character" w:customStyle="1" w:styleId="11">
    <w:name w:val="Основной текст Знак1"/>
    <w:aliases w:val="Основной текст Знак Знак, Знак Знак Знак, Знак Знак1,Знак Знак"/>
    <w:basedOn w:val="a0"/>
    <w:link w:val="a5"/>
    <w:rsid w:val="008A1C05"/>
    <w:rPr>
      <w:sz w:val="24"/>
      <w:szCs w:val="24"/>
      <w:lang w:val="ru-RU" w:eastAsia="ru-RU" w:bidi="ar-SA"/>
    </w:rPr>
  </w:style>
  <w:style w:type="character" w:customStyle="1" w:styleId="a4">
    <w:name w:val="Верхний колонтитул Знак"/>
    <w:aliases w:val="ВерхКолонтитул Знак"/>
    <w:basedOn w:val="a0"/>
    <w:link w:val="a3"/>
    <w:rsid w:val="008A1C05"/>
    <w:rPr>
      <w:lang w:val="ru-RU" w:eastAsia="ru-RU" w:bidi="ar-SA"/>
    </w:rPr>
  </w:style>
  <w:style w:type="character" w:customStyle="1" w:styleId="aa">
    <w:name w:val="Название Знак"/>
    <w:basedOn w:val="a0"/>
    <w:link w:val="a9"/>
    <w:rsid w:val="00961E61"/>
    <w:rPr>
      <w:rFonts w:ascii="Arial" w:hAnsi="Arial" w:cs="Arial"/>
      <w:b/>
      <w:bCs/>
      <w:kern w:val="28"/>
      <w:sz w:val="32"/>
      <w:szCs w:val="32"/>
      <w:lang w:val="ru-RU" w:eastAsia="ru-RU" w:bidi="ar-SA"/>
    </w:rPr>
  </w:style>
  <w:style w:type="paragraph" w:customStyle="1" w:styleId="ConsPlusNormal">
    <w:name w:val="ConsPlusNormal"/>
    <w:next w:val="a"/>
    <w:rsid w:val="00730A9C"/>
    <w:pPr>
      <w:widowControl w:val="0"/>
      <w:suppressAutoHyphens/>
      <w:autoSpaceDE w:val="0"/>
      <w:ind w:firstLine="720"/>
    </w:pPr>
    <w:rPr>
      <w:rFonts w:ascii="Arial" w:eastAsia="Arial" w:hAnsi="Arial"/>
      <w:kern w:val="1"/>
    </w:rPr>
  </w:style>
  <w:style w:type="paragraph" w:customStyle="1" w:styleId="ConsPlusTitle">
    <w:name w:val="ConsPlusTitle"/>
    <w:basedOn w:val="a"/>
    <w:next w:val="ConsPlusNormal"/>
    <w:rsid w:val="00730A9C"/>
    <w:pPr>
      <w:widowControl w:val="0"/>
      <w:suppressAutoHyphens/>
      <w:autoSpaceDE w:val="0"/>
    </w:pPr>
    <w:rPr>
      <w:rFonts w:ascii="Arial" w:eastAsia="Arial" w:hAnsi="Arial" w:cs="Arial"/>
      <w:b/>
      <w:bCs/>
      <w:kern w:val="1"/>
      <w:sz w:val="20"/>
      <w:szCs w:val="20"/>
    </w:rPr>
  </w:style>
  <w:style w:type="table" w:styleId="ab">
    <w:name w:val="Table Grid"/>
    <w:basedOn w:val="a1"/>
    <w:rsid w:val="00730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3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d"/>
    <w:uiPriority w:val="99"/>
    <w:qFormat/>
    <w:rsid w:val="00730A9C"/>
    <w:pPr>
      <w:suppressAutoHyphens/>
      <w:spacing w:before="280" w:after="280"/>
    </w:pPr>
    <w:rPr>
      <w:lang w:eastAsia="ar-SA"/>
    </w:rPr>
  </w:style>
  <w:style w:type="character" w:styleId="ae">
    <w:name w:val="Strong"/>
    <w:basedOn w:val="a0"/>
    <w:qFormat/>
    <w:rsid w:val="00730A9C"/>
    <w:rPr>
      <w:b/>
      <w:bCs/>
    </w:rPr>
  </w:style>
  <w:style w:type="paragraph" w:styleId="af">
    <w:name w:val="footer"/>
    <w:basedOn w:val="a"/>
    <w:link w:val="af0"/>
    <w:uiPriority w:val="99"/>
    <w:rsid w:val="00255E1E"/>
    <w:pPr>
      <w:tabs>
        <w:tab w:val="center" w:pos="4677"/>
        <w:tab w:val="right" w:pos="9355"/>
      </w:tabs>
    </w:pPr>
  </w:style>
  <w:style w:type="character" w:styleId="af1">
    <w:name w:val="Emphasis"/>
    <w:basedOn w:val="a0"/>
    <w:qFormat/>
    <w:rsid w:val="00FA20AA"/>
    <w:rPr>
      <w:i/>
      <w:iCs/>
    </w:rPr>
  </w:style>
  <w:style w:type="character" w:customStyle="1" w:styleId="Main0">
    <w:name w:val="Main Знак"/>
    <w:basedOn w:val="a0"/>
    <w:link w:val="Main"/>
    <w:rsid w:val="00910E70"/>
    <w:rPr>
      <w:rFonts w:cs="Tahoma"/>
      <w:sz w:val="24"/>
      <w:szCs w:val="16"/>
      <w:lang w:val="ru-RU" w:eastAsia="ru-RU" w:bidi="ar-SA"/>
    </w:rPr>
  </w:style>
  <w:style w:type="paragraph" w:customStyle="1" w:styleId="indent">
    <w:name w:val="indent"/>
    <w:basedOn w:val="a"/>
    <w:rsid w:val="00C5228D"/>
    <w:pPr>
      <w:spacing w:before="100" w:beforeAutospacing="1" w:after="100" w:afterAutospacing="1"/>
    </w:pPr>
  </w:style>
  <w:style w:type="paragraph" w:customStyle="1" w:styleId="210">
    <w:name w:val="Основной текст 21"/>
    <w:basedOn w:val="a"/>
    <w:rsid w:val="00453FF7"/>
    <w:pPr>
      <w:suppressAutoHyphens/>
      <w:spacing w:after="120" w:line="480" w:lineRule="auto"/>
    </w:pPr>
    <w:rPr>
      <w:sz w:val="20"/>
      <w:szCs w:val="20"/>
      <w:lang w:eastAsia="ar-SA"/>
    </w:rPr>
  </w:style>
  <w:style w:type="paragraph" w:customStyle="1" w:styleId="af2">
    <w:name w:val="Содержимое таблицы"/>
    <w:basedOn w:val="a"/>
    <w:rsid w:val="00453FF7"/>
    <w:pPr>
      <w:widowControl w:val="0"/>
      <w:suppressLineNumbers/>
      <w:suppressAutoHyphens/>
    </w:pPr>
    <w:rPr>
      <w:rFonts w:ascii="Arial" w:eastAsia="Lucida Sans Unicode" w:hAnsi="Arial"/>
      <w:kern w:val="1"/>
      <w:sz w:val="20"/>
    </w:rPr>
  </w:style>
  <w:style w:type="character" w:customStyle="1" w:styleId="25">
    <w:name w:val="Основной текст 2 Знак"/>
    <w:basedOn w:val="a0"/>
    <w:rsid w:val="00260D5E"/>
    <w:rPr>
      <w:rFonts w:ascii="Arial" w:hAnsi="Arial" w:cs="Arial"/>
    </w:rPr>
  </w:style>
  <w:style w:type="paragraph" w:styleId="af3">
    <w:name w:val="List Paragraph"/>
    <w:basedOn w:val="a"/>
    <w:uiPriority w:val="99"/>
    <w:qFormat/>
    <w:rsid w:val="00F43D2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86ADC"/>
    <w:rPr>
      <w:b/>
      <w:bCs/>
      <w:sz w:val="28"/>
      <w:szCs w:val="28"/>
      <w:lang w:val="en-US"/>
    </w:rPr>
  </w:style>
  <w:style w:type="character" w:customStyle="1" w:styleId="af0">
    <w:name w:val="Нижний колонтитул Знак"/>
    <w:basedOn w:val="a0"/>
    <w:link w:val="af"/>
    <w:uiPriority w:val="99"/>
    <w:rsid w:val="00493C35"/>
    <w:rPr>
      <w:sz w:val="24"/>
      <w:szCs w:val="24"/>
    </w:rPr>
  </w:style>
  <w:style w:type="character" w:customStyle="1" w:styleId="Main1">
    <w:name w:val="Main Знак1"/>
    <w:rsid w:val="00B946B0"/>
    <w:rPr>
      <w:rFonts w:ascii="Times New Roman" w:eastAsia="Arial" w:hAnsi="Times New Roman" w:cs="Tahoma"/>
      <w:sz w:val="24"/>
      <w:szCs w:val="16"/>
      <w:lang w:eastAsia="ar-SA"/>
    </w:rPr>
  </w:style>
  <w:style w:type="paragraph" w:styleId="af4">
    <w:name w:val="Balloon Text"/>
    <w:basedOn w:val="a"/>
    <w:link w:val="af5"/>
    <w:rsid w:val="00E8379F"/>
    <w:rPr>
      <w:rFonts w:ascii="Tahoma" w:hAnsi="Tahoma" w:cs="Tahoma"/>
      <w:sz w:val="16"/>
      <w:szCs w:val="16"/>
    </w:rPr>
  </w:style>
  <w:style w:type="character" w:customStyle="1" w:styleId="af5">
    <w:name w:val="Текст выноски Знак"/>
    <w:basedOn w:val="a0"/>
    <w:link w:val="af4"/>
    <w:rsid w:val="00E8379F"/>
    <w:rPr>
      <w:rFonts w:ascii="Tahoma" w:hAnsi="Tahoma" w:cs="Tahoma"/>
      <w:sz w:val="16"/>
      <w:szCs w:val="16"/>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B46549"/>
    <w:rPr>
      <w:sz w:val="24"/>
      <w:szCs w:val="24"/>
      <w:lang w:eastAsia="ar-SA"/>
    </w:rPr>
  </w:style>
  <w:style w:type="paragraph" w:customStyle="1" w:styleId="af6">
    <w:name w:val="Название таблицы"/>
    <w:basedOn w:val="a"/>
    <w:qFormat/>
    <w:rsid w:val="009E4A80"/>
    <w:pPr>
      <w:spacing w:line="360" w:lineRule="auto"/>
      <w:jc w:val="center"/>
    </w:pPr>
    <w:rPr>
      <w:lang w:eastAsia="en-US"/>
    </w:rPr>
  </w:style>
  <w:style w:type="paragraph" w:customStyle="1" w:styleId="220">
    <w:name w:val="Основной текст 22"/>
    <w:basedOn w:val="a"/>
    <w:rsid w:val="009E4A80"/>
    <w:pPr>
      <w:ind w:firstLine="720"/>
      <w:jc w:val="both"/>
    </w:pPr>
    <w:rPr>
      <w:szCs w:val="20"/>
    </w:rPr>
  </w:style>
  <w:style w:type="paragraph" w:customStyle="1" w:styleId="2100">
    <w:name w:val="Основной текст 210"/>
    <w:basedOn w:val="a"/>
    <w:rsid w:val="009E4A80"/>
    <w:pPr>
      <w:ind w:firstLine="720"/>
      <w:jc w:val="both"/>
    </w:pPr>
    <w:rPr>
      <w:szCs w:val="20"/>
    </w:rPr>
  </w:style>
  <w:style w:type="paragraph" w:customStyle="1" w:styleId="S">
    <w:name w:val="S_Обычный"/>
    <w:basedOn w:val="a"/>
    <w:qFormat/>
    <w:rsid w:val="0005575D"/>
    <w:pPr>
      <w:suppressAutoHyphens/>
      <w:spacing w:line="360" w:lineRule="auto"/>
      <w:ind w:firstLine="709"/>
      <w:jc w:val="both"/>
    </w:pPr>
    <w:rPr>
      <w:rFonts w:ascii="Calibri" w:eastAsia="Calibri" w:hAnsi="Calibri"/>
      <w:kern w:val="1"/>
      <w:lang w:eastAsia="ar-SA"/>
    </w:rPr>
  </w:style>
  <w:style w:type="paragraph" w:customStyle="1" w:styleId="Style26">
    <w:name w:val="Style26"/>
    <w:basedOn w:val="a"/>
    <w:rsid w:val="0005575D"/>
    <w:pPr>
      <w:widowControl w:val="0"/>
      <w:autoSpaceDE w:val="0"/>
      <w:autoSpaceDN w:val="0"/>
      <w:adjustRightInd w:val="0"/>
      <w:spacing w:line="323" w:lineRule="exact"/>
      <w:ind w:firstLine="705"/>
      <w:jc w:val="both"/>
    </w:pPr>
  </w:style>
  <w:style w:type="paragraph" w:customStyle="1" w:styleId="af7">
    <w:name w:val="обычный"/>
    <w:basedOn w:val="a"/>
    <w:rsid w:val="00C81EE0"/>
    <w:pPr>
      <w:suppressAutoHyphens/>
      <w:autoSpaceDE w:val="0"/>
      <w:spacing w:before="60" w:line="360" w:lineRule="auto"/>
      <w:ind w:firstLine="567"/>
      <w:jc w:val="both"/>
    </w:pPr>
    <w:rPr>
      <w:lang w:eastAsia="ar-SA"/>
    </w:rPr>
  </w:style>
  <w:style w:type="character" w:customStyle="1" w:styleId="11pt">
    <w:name w:val="Основной текст + 11 pt"/>
    <w:rsid w:val="00C81EE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old.admoblkaluga.ru/New/Stroit/Architecture_New/GenPlan/35/2015/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old.admoblkaluga.ru/New/Stroit/Architecture_New/ShemRegionPlan/2013/pprko791_2014_12_2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old.admoblkaluga.ru/New/Stroit/Architecture_New/GenPlan/35/2016/Index.htm" TargetMode="External"/><Relationship Id="rId19" Type="http://schemas.openxmlformats.org/officeDocument/2006/relationships/hyperlink" Target="http://old.admoblkaluga.ru/New/Stroit/Architecture_New/GenPlan/35/2016/Index.htm" TargetMode="External"/><Relationship Id="rId4" Type="http://schemas.openxmlformats.org/officeDocument/2006/relationships/settings" Target="settings.xml"/><Relationship Id="rId9" Type="http://schemas.openxmlformats.org/officeDocument/2006/relationships/hyperlink" Target="http://old.admoblkaluga.ru/New/Stroit/Architecture_New/GenPlan/35/2015/Index.ht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5CF4-CBEE-4B13-8E45-E9295DB0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13381</CharactersWithSpaces>
  <SharedDoc>false</SharedDoc>
  <HLinks>
    <vt:vector size="204" baseType="variant">
      <vt:variant>
        <vt:i4>1310771</vt:i4>
      </vt:variant>
      <vt:variant>
        <vt:i4>200</vt:i4>
      </vt:variant>
      <vt:variant>
        <vt:i4>0</vt:i4>
      </vt:variant>
      <vt:variant>
        <vt:i4>5</vt:i4>
      </vt:variant>
      <vt:variant>
        <vt:lpwstr/>
      </vt:variant>
      <vt:variant>
        <vt:lpwstr>_Toc255023653</vt:lpwstr>
      </vt:variant>
      <vt:variant>
        <vt:i4>1310771</vt:i4>
      </vt:variant>
      <vt:variant>
        <vt:i4>194</vt:i4>
      </vt:variant>
      <vt:variant>
        <vt:i4>0</vt:i4>
      </vt:variant>
      <vt:variant>
        <vt:i4>5</vt:i4>
      </vt:variant>
      <vt:variant>
        <vt:lpwstr/>
      </vt:variant>
      <vt:variant>
        <vt:lpwstr>_Toc255023652</vt:lpwstr>
      </vt:variant>
      <vt:variant>
        <vt:i4>1310771</vt:i4>
      </vt:variant>
      <vt:variant>
        <vt:i4>188</vt:i4>
      </vt:variant>
      <vt:variant>
        <vt:i4>0</vt:i4>
      </vt:variant>
      <vt:variant>
        <vt:i4>5</vt:i4>
      </vt:variant>
      <vt:variant>
        <vt:lpwstr/>
      </vt:variant>
      <vt:variant>
        <vt:lpwstr>_Toc255023651</vt:lpwstr>
      </vt:variant>
      <vt:variant>
        <vt:i4>1310771</vt:i4>
      </vt:variant>
      <vt:variant>
        <vt:i4>182</vt:i4>
      </vt:variant>
      <vt:variant>
        <vt:i4>0</vt:i4>
      </vt:variant>
      <vt:variant>
        <vt:i4>5</vt:i4>
      </vt:variant>
      <vt:variant>
        <vt:lpwstr/>
      </vt:variant>
      <vt:variant>
        <vt:lpwstr>_Toc255023650</vt:lpwstr>
      </vt:variant>
      <vt:variant>
        <vt:i4>1376307</vt:i4>
      </vt:variant>
      <vt:variant>
        <vt:i4>176</vt:i4>
      </vt:variant>
      <vt:variant>
        <vt:i4>0</vt:i4>
      </vt:variant>
      <vt:variant>
        <vt:i4>5</vt:i4>
      </vt:variant>
      <vt:variant>
        <vt:lpwstr/>
      </vt:variant>
      <vt:variant>
        <vt:lpwstr>_Toc255023649</vt:lpwstr>
      </vt:variant>
      <vt:variant>
        <vt:i4>1376307</vt:i4>
      </vt:variant>
      <vt:variant>
        <vt:i4>170</vt:i4>
      </vt:variant>
      <vt:variant>
        <vt:i4>0</vt:i4>
      </vt:variant>
      <vt:variant>
        <vt:i4>5</vt:i4>
      </vt:variant>
      <vt:variant>
        <vt:lpwstr/>
      </vt:variant>
      <vt:variant>
        <vt:lpwstr>_Toc255023648</vt:lpwstr>
      </vt:variant>
      <vt:variant>
        <vt:i4>1376307</vt:i4>
      </vt:variant>
      <vt:variant>
        <vt:i4>164</vt:i4>
      </vt:variant>
      <vt:variant>
        <vt:i4>0</vt:i4>
      </vt:variant>
      <vt:variant>
        <vt:i4>5</vt:i4>
      </vt:variant>
      <vt:variant>
        <vt:lpwstr/>
      </vt:variant>
      <vt:variant>
        <vt:lpwstr>_Toc255023647</vt:lpwstr>
      </vt:variant>
      <vt:variant>
        <vt:i4>1376307</vt:i4>
      </vt:variant>
      <vt:variant>
        <vt:i4>158</vt:i4>
      </vt:variant>
      <vt:variant>
        <vt:i4>0</vt:i4>
      </vt:variant>
      <vt:variant>
        <vt:i4>5</vt:i4>
      </vt:variant>
      <vt:variant>
        <vt:lpwstr/>
      </vt:variant>
      <vt:variant>
        <vt:lpwstr>_Toc255023646</vt:lpwstr>
      </vt:variant>
      <vt:variant>
        <vt:i4>1376307</vt:i4>
      </vt:variant>
      <vt:variant>
        <vt:i4>152</vt:i4>
      </vt:variant>
      <vt:variant>
        <vt:i4>0</vt:i4>
      </vt:variant>
      <vt:variant>
        <vt:i4>5</vt:i4>
      </vt:variant>
      <vt:variant>
        <vt:lpwstr/>
      </vt:variant>
      <vt:variant>
        <vt:lpwstr>_Toc255023645</vt:lpwstr>
      </vt:variant>
      <vt:variant>
        <vt:i4>1376307</vt:i4>
      </vt:variant>
      <vt:variant>
        <vt:i4>146</vt:i4>
      </vt:variant>
      <vt:variant>
        <vt:i4>0</vt:i4>
      </vt:variant>
      <vt:variant>
        <vt:i4>5</vt:i4>
      </vt:variant>
      <vt:variant>
        <vt:lpwstr/>
      </vt:variant>
      <vt:variant>
        <vt:lpwstr>_Toc255023644</vt:lpwstr>
      </vt:variant>
      <vt:variant>
        <vt:i4>1376307</vt:i4>
      </vt:variant>
      <vt:variant>
        <vt:i4>140</vt:i4>
      </vt:variant>
      <vt:variant>
        <vt:i4>0</vt:i4>
      </vt:variant>
      <vt:variant>
        <vt:i4>5</vt:i4>
      </vt:variant>
      <vt:variant>
        <vt:lpwstr/>
      </vt:variant>
      <vt:variant>
        <vt:lpwstr>_Toc255023643</vt:lpwstr>
      </vt:variant>
      <vt:variant>
        <vt:i4>1376307</vt:i4>
      </vt:variant>
      <vt:variant>
        <vt:i4>134</vt:i4>
      </vt:variant>
      <vt:variant>
        <vt:i4>0</vt:i4>
      </vt:variant>
      <vt:variant>
        <vt:i4>5</vt:i4>
      </vt:variant>
      <vt:variant>
        <vt:lpwstr/>
      </vt:variant>
      <vt:variant>
        <vt:lpwstr>_Toc255023642</vt:lpwstr>
      </vt:variant>
      <vt:variant>
        <vt:i4>1376307</vt:i4>
      </vt:variant>
      <vt:variant>
        <vt:i4>128</vt:i4>
      </vt:variant>
      <vt:variant>
        <vt:i4>0</vt:i4>
      </vt:variant>
      <vt:variant>
        <vt:i4>5</vt:i4>
      </vt:variant>
      <vt:variant>
        <vt:lpwstr/>
      </vt:variant>
      <vt:variant>
        <vt:lpwstr>_Toc255023641</vt:lpwstr>
      </vt:variant>
      <vt:variant>
        <vt:i4>1376307</vt:i4>
      </vt:variant>
      <vt:variant>
        <vt:i4>122</vt:i4>
      </vt:variant>
      <vt:variant>
        <vt:i4>0</vt:i4>
      </vt:variant>
      <vt:variant>
        <vt:i4>5</vt:i4>
      </vt:variant>
      <vt:variant>
        <vt:lpwstr/>
      </vt:variant>
      <vt:variant>
        <vt:lpwstr>_Toc255023640</vt:lpwstr>
      </vt:variant>
      <vt:variant>
        <vt:i4>1179699</vt:i4>
      </vt:variant>
      <vt:variant>
        <vt:i4>116</vt:i4>
      </vt:variant>
      <vt:variant>
        <vt:i4>0</vt:i4>
      </vt:variant>
      <vt:variant>
        <vt:i4>5</vt:i4>
      </vt:variant>
      <vt:variant>
        <vt:lpwstr/>
      </vt:variant>
      <vt:variant>
        <vt:lpwstr>_Toc255023639</vt:lpwstr>
      </vt:variant>
      <vt:variant>
        <vt:i4>1179699</vt:i4>
      </vt:variant>
      <vt:variant>
        <vt:i4>110</vt:i4>
      </vt:variant>
      <vt:variant>
        <vt:i4>0</vt:i4>
      </vt:variant>
      <vt:variant>
        <vt:i4>5</vt:i4>
      </vt:variant>
      <vt:variant>
        <vt:lpwstr/>
      </vt:variant>
      <vt:variant>
        <vt:lpwstr>_Toc255023638</vt:lpwstr>
      </vt:variant>
      <vt:variant>
        <vt:i4>1179699</vt:i4>
      </vt:variant>
      <vt:variant>
        <vt:i4>104</vt:i4>
      </vt:variant>
      <vt:variant>
        <vt:i4>0</vt:i4>
      </vt:variant>
      <vt:variant>
        <vt:i4>5</vt:i4>
      </vt:variant>
      <vt:variant>
        <vt:lpwstr/>
      </vt:variant>
      <vt:variant>
        <vt:lpwstr>_Toc255023637</vt:lpwstr>
      </vt:variant>
      <vt:variant>
        <vt:i4>1179699</vt:i4>
      </vt:variant>
      <vt:variant>
        <vt:i4>98</vt:i4>
      </vt:variant>
      <vt:variant>
        <vt:i4>0</vt:i4>
      </vt:variant>
      <vt:variant>
        <vt:i4>5</vt:i4>
      </vt:variant>
      <vt:variant>
        <vt:lpwstr/>
      </vt:variant>
      <vt:variant>
        <vt:lpwstr>_Toc255023636</vt:lpwstr>
      </vt:variant>
      <vt:variant>
        <vt:i4>1179699</vt:i4>
      </vt:variant>
      <vt:variant>
        <vt:i4>92</vt:i4>
      </vt:variant>
      <vt:variant>
        <vt:i4>0</vt:i4>
      </vt:variant>
      <vt:variant>
        <vt:i4>5</vt:i4>
      </vt:variant>
      <vt:variant>
        <vt:lpwstr/>
      </vt:variant>
      <vt:variant>
        <vt:lpwstr>_Toc255023635</vt:lpwstr>
      </vt:variant>
      <vt:variant>
        <vt:i4>1179699</vt:i4>
      </vt:variant>
      <vt:variant>
        <vt:i4>86</vt:i4>
      </vt:variant>
      <vt:variant>
        <vt:i4>0</vt:i4>
      </vt:variant>
      <vt:variant>
        <vt:i4>5</vt:i4>
      </vt:variant>
      <vt:variant>
        <vt:lpwstr/>
      </vt:variant>
      <vt:variant>
        <vt:lpwstr>_Toc255023634</vt:lpwstr>
      </vt:variant>
      <vt:variant>
        <vt:i4>1179699</vt:i4>
      </vt:variant>
      <vt:variant>
        <vt:i4>80</vt:i4>
      </vt:variant>
      <vt:variant>
        <vt:i4>0</vt:i4>
      </vt:variant>
      <vt:variant>
        <vt:i4>5</vt:i4>
      </vt:variant>
      <vt:variant>
        <vt:lpwstr/>
      </vt:variant>
      <vt:variant>
        <vt:lpwstr>_Toc255023633</vt:lpwstr>
      </vt:variant>
      <vt:variant>
        <vt:i4>1179699</vt:i4>
      </vt:variant>
      <vt:variant>
        <vt:i4>74</vt:i4>
      </vt:variant>
      <vt:variant>
        <vt:i4>0</vt:i4>
      </vt:variant>
      <vt:variant>
        <vt:i4>5</vt:i4>
      </vt:variant>
      <vt:variant>
        <vt:lpwstr/>
      </vt:variant>
      <vt:variant>
        <vt:lpwstr>_Toc255023632</vt:lpwstr>
      </vt:variant>
      <vt:variant>
        <vt:i4>1179699</vt:i4>
      </vt:variant>
      <vt:variant>
        <vt:i4>68</vt:i4>
      </vt:variant>
      <vt:variant>
        <vt:i4>0</vt:i4>
      </vt:variant>
      <vt:variant>
        <vt:i4>5</vt:i4>
      </vt:variant>
      <vt:variant>
        <vt:lpwstr/>
      </vt:variant>
      <vt:variant>
        <vt:lpwstr>_Toc255023631</vt:lpwstr>
      </vt:variant>
      <vt:variant>
        <vt:i4>1179699</vt:i4>
      </vt:variant>
      <vt:variant>
        <vt:i4>62</vt:i4>
      </vt:variant>
      <vt:variant>
        <vt:i4>0</vt:i4>
      </vt:variant>
      <vt:variant>
        <vt:i4>5</vt:i4>
      </vt:variant>
      <vt:variant>
        <vt:lpwstr/>
      </vt:variant>
      <vt:variant>
        <vt:lpwstr>_Toc255023630</vt:lpwstr>
      </vt:variant>
      <vt:variant>
        <vt:i4>1245235</vt:i4>
      </vt:variant>
      <vt:variant>
        <vt:i4>56</vt:i4>
      </vt:variant>
      <vt:variant>
        <vt:i4>0</vt:i4>
      </vt:variant>
      <vt:variant>
        <vt:i4>5</vt:i4>
      </vt:variant>
      <vt:variant>
        <vt:lpwstr/>
      </vt:variant>
      <vt:variant>
        <vt:lpwstr>_Toc255023629</vt:lpwstr>
      </vt:variant>
      <vt:variant>
        <vt:i4>1245235</vt:i4>
      </vt:variant>
      <vt:variant>
        <vt:i4>50</vt:i4>
      </vt:variant>
      <vt:variant>
        <vt:i4>0</vt:i4>
      </vt:variant>
      <vt:variant>
        <vt:i4>5</vt:i4>
      </vt:variant>
      <vt:variant>
        <vt:lpwstr/>
      </vt:variant>
      <vt:variant>
        <vt:lpwstr>_Toc255023628</vt:lpwstr>
      </vt:variant>
      <vt:variant>
        <vt:i4>1245235</vt:i4>
      </vt:variant>
      <vt:variant>
        <vt:i4>44</vt:i4>
      </vt:variant>
      <vt:variant>
        <vt:i4>0</vt:i4>
      </vt:variant>
      <vt:variant>
        <vt:i4>5</vt:i4>
      </vt:variant>
      <vt:variant>
        <vt:lpwstr/>
      </vt:variant>
      <vt:variant>
        <vt:lpwstr>_Toc255023627</vt:lpwstr>
      </vt:variant>
      <vt:variant>
        <vt:i4>1245235</vt:i4>
      </vt:variant>
      <vt:variant>
        <vt:i4>38</vt:i4>
      </vt:variant>
      <vt:variant>
        <vt:i4>0</vt:i4>
      </vt:variant>
      <vt:variant>
        <vt:i4>5</vt:i4>
      </vt:variant>
      <vt:variant>
        <vt:lpwstr/>
      </vt:variant>
      <vt:variant>
        <vt:lpwstr>_Toc255023626</vt:lpwstr>
      </vt:variant>
      <vt:variant>
        <vt:i4>1245235</vt:i4>
      </vt:variant>
      <vt:variant>
        <vt:i4>32</vt:i4>
      </vt:variant>
      <vt:variant>
        <vt:i4>0</vt:i4>
      </vt:variant>
      <vt:variant>
        <vt:i4>5</vt:i4>
      </vt:variant>
      <vt:variant>
        <vt:lpwstr/>
      </vt:variant>
      <vt:variant>
        <vt:lpwstr>_Toc255023625</vt:lpwstr>
      </vt:variant>
      <vt:variant>
        <vt:i4>1245235</vt:i4>
      </vt:variant>
      <vt:variant>
        <vt:i4>26</vt:i4>
      </vt:variant>
      <vt:variant>
        <vt:i4>0</vt:i4>
      </vt:variant>
      <vt:variant>
        <vt:i4>5</vt:i4>
      </vt:variant>
      <vt:variant>
        <vt:lpwstr/>
      </vt:variant>
      <vt:variant>
        <vt:lpwstr>_Toc255023624</vt:lpwstr>
      </vt:variant>
      <vt:variant>
        <vt:i4>1245235</vt:i4>
      </vt:variant>
      <vt:variant>
        <vt:i4>20</vt:i4>
      </vt:variant>
      <vt:variant>
        <vt:i4>0</vt:i4>
      </vt:variant>
      <vt:variant>
        <vt:i4>5</vt:i4>
      </vt:variant>
      <vt:variant>
        <vt:lpwstr/>
      </vt:variant>
      <vt:variant>
        <vt:lpwstr>_Toc255023623</vt:lpwstr>
      </vt:variant>
      <vt:variant>
        <vt:i4>1245235</vt:i4>
      </vt:variant>
      <vt:variant>
        <vt:i4>14</vt:i4>
      </vt:variant>
      <vt:variant>
        <vt:i4>0</vt:i4>
      </vt:variant>
      <vt:variant>
        <vt:i4>5</vt:i4>
      </vt:variant>
      <vt:variant>
        <vt:lpwstr/>
      </vt:variant>
      <vt:variant>
        <vt:lpwstr>_Toc255023622</vt:lpwstr>
      </vt:variant>
      <vt:variant>
        <vt:i4>1245235</vt:i4>
      </vt:variant>
      <vt:variant>
        <vt:i4>8</vt:i4>
      </vt:variant>
      <vt:variant>
        <vt:i4>0</vt:i4>
      </vt:variant>
      <vt:variant>
        <vt:i4>5</vt:i4>
      </vt:variant>
      <vt:variant>
        <vt:lpwstr/>
      </vt:variant>
      <vt:variant>
        <vt:lpwstr>_Toc255023621</vt:lpwstr>
      </vt:variant>
      <vt:variant>
        <vt:i4>1245235</vt:i4>
      </vt:variant>
      <vt:variant>
        <vt:i4>2</vt:i4>
      </vt:variant>
      <vt:variant>
        <vt:i4>0</vt:i4>
      </vt:variant>
      <vt:variant>
        <vt:i4>5</vt:i4>
      </vt:variant>
      <vt:variant>
        <vt:lpwstr/>
      </vt:variant>
      <vt:variant>
        <vt:lpwstr>_Toc255023620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2020-12-04T08:14:00Z</dcterms:created>
  <dcterms:modified xsi:type="dcterms:W3CDTF">2022-07-13T09:24:00Z</dcterms:modified>
</cp:coreProperties>
</file>