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6A" w:rsidRPr="009D4E60" w:rsidRDefault="000D046A" w:rsidP="000D0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E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4E60">
        <w:rPr>
          <w:rFonts w:ascii="Times New Roman" w:hAnsi="Times New Roman" w:cs="Times New Roman"/>
          <w:b/>
          <w:sz w:val="28"/>
          <w:szCs w:val="28"/>
        </w:rPr>
        <w:t>Информация для граждан.</w:t>
      </w:r>
    </w:p>
    <w:p w:rsidR="000D046A" w:rsidRPr="009D4E60" w:rsidRDefault="009D4E60" w:rsidP="000D0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046A" w:rsidRPr="009D4E60">
        <w:rPr>
          <w:rFonts w:ascii="Times New Roman" w:hAnsi="Times New Roman" w:cs="Times New Roman"/>
          <w:sz w:val="24"/>
          <w:szCs w:val="24"/>
        </w:rPr>
        <w:t>ГБУ КО «</w:t>
      </w:r>
      <w:proofErr w:type="spellStart"/>
      <w:r w:rsidR="000D046A" w:rsidRPr="009D4E60">
        <w:rPr>
          <w:rFonts w:ascii="Times New Roman" w:hAnsi="Times New Roman" w:cs="Times New Roman"/>
          <w:sz w:val="24"/>
          <w:szCs w:val="24"/>
        </w:rPr>
        <w:t>Бабынинская</w:t>
      </w:r>
      <w:proofErr w:type="spellEnd"/>
      <w:r w:rsidR="000D046A" w:rsidRPr="009D4E60">
        <w:rPr>
          <w:rFonts w:ascii="Times New Roman" w:hAnsi="Times New Roman" w:cs="Times New Roman"/>
          <w:sz w:val="24"/>
          <w:szCs w:val="24"/>
        </w:rPr>
        <w:t xml:space="preserve"> СББЖ» информирует о том, что 14.07.2022 года вступил в силу Федеральный закон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которым разрешено садоводам выращивать для собственных нужд сельскохозяйственную птицу и кроликов.</w:t>
      </w:r>
      <w:proofErr w:type="gramEnd"/>
    </w:p>
    <w:p w:rsidR="000D046A" w:rsidRPr="009D4E60" w:rsidRDefault="000D046A" w:rsidP="000D0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6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D4E6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312-ФЗ допускается на садовых и огородных земельных участках гражданам выращивать сельскохозяйственную птицу и (или) кроликов для собственных нужд (часть 4 статьи 23 Федерального закона от 29 июля 2017 г. № 217-ФЗ «О ведении гражданами садоводства и огородничества для собственных нужд  и о внесении изменений в отдельные законодательные акты Российской Федерации» в редакции Федерального закона № 312-ФЗ (далее</w:t>
      </w:r>
      <w:proofErr w:type="gramEnd"/>
      <w:r w:rsidRPr="009D4E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4E60">
        <w:rPr>
          <w:rFonts w:ascii="Times New Roman" w:hAnsi="Times New Roman" w:cs="Times New Roman"/>
          <w:sz w:val="24"/>
          <w:szCs w:val="24"/>
        </w:rPr>
        <w:t xml:space="preserve">Федеральный закон № 217-ФЗ). </w:t>
      </w:r>
      <w:proofErr w:type="gramEnd"/>
    </w:p>
    <w:p w:rsidR="000D046A" w:rsidRPr="009D4E60" w:rsidRDefault="000D046A" w:rsidP="000D0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60">
        <w:rPr>
          <w:rFonts w:ascii="Times New Roman" w:hAnsi="Times New Roman" w:cs="Times New Roman"/>
          <w:sz w:val="24"/>
          <w:szCs w:val="24"/>
        </w:rPr>
        <w:t xml:space="preserve">      Однако для этого законом предусмотрен ряд условий. В частности, выращивание птицы и кроликов допускается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 разрешением на условно разрешённый вид использования, при условии соблюдения земельного законодательства, ветеринарных норм и правил, санитарно-эпидемиологических и гигиенических нормативов. </w:t>
      </w:r>
    </w:p>
    <w:p w:rsidR="000D046A" w:rsidRPr="009D4E60" w:rsidRDefault="000D046A" w:rsidP="000D0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4E60">
        <w:rPr>
          <w:rFonts w:ascii="Times New Roman" w:hAnsi="Times New Roman" w:cs="Times New Roman"/>
          <w:sz w:val="24"/>
          <w:szCs w:val="24"/>
        </w:rPr>
        <w:t xml:space="preserve">Согласно требованиям части 1 статьи 12 Закона Российской Федерации от 14 мая 1993 г. № 4979-1 «О ветеринарии» (далее – Закон «О ветеринарии»),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болезней животных.  </w:t>
      </w:r>
      <w:proofErr w:type="gramEnd"/>
    </w:p>
    <w:p w:rsidR="000D046A" w:rsidRPr="009D4E60" w:rsidRDefault="000D046A" w:rsidP="000D0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60">
        <w:rPr>
          <w:rFonts w:ascii="Times New Roman" w:hAnsi="Times New Roman" w:cs="Times New Roman"/>
          <w:sz w:val="24"/>
          <w:szCs w:val="24"/>
        </w:rPr>
        <w:t xml:space="preserve">       Одновременно сообщаем, что при содержании птиц на личных подворьях граждан должны соблюдаться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Российской Федерации  от 3 апреля 2006 г. № 103.  </w:t>
      </w:r>
    </w:p>
    <w:p w:rsidR="000D046A" w:rsidRPr="009D4E60" w:rsidRDefault="000D046A" w:rsidP="000D0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60">
        <w:rPr>
          <w:rFonts w:ascii="Times New Roman" w:hAnsi="Times New Roman" w:cs="Times New Roman"/>
          <w:sz w:val="24"/>
          <w:szCs w:val="24"/>
        </w:rPr>
        <w:t xml:space="preserve">     Необходимо отметить, что использование земельных участков определяется, в том числе, в соответствии с целями деятельности товарищества. В соответствии со статьей 8 Федерального закона № 217-ФЗ в уставе товарищества в обязательном порядке указываются предмет и цели деятельности товарищества. При этом согласно статье 17 Федерального закона № 217-ФЗ внесение изменений в устав товарищества относится к исключительной компетенции общего собрания членов товарищества. Таким </w:t>
      </w:r>
      <w:proofErr w:type="gramStart"/>
      <w:r w:rsidRPr="009D4E6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D4E60">
        <w:rPr>
          <w:rFonts w:ascii="Times New Roman" w:hAnsi="Times New Roman" w:cs="Times New Roman"/>
          <w:sz w:val="24"/>
          <w:szCs w:val="24"/>
        </w:rPr>
        <w:t xml:space="preserve"> возможность использования садовых и огородных участков для выращивания сельскохозяйственной птицы и (или) кроликов для собственных нужд должно определяться соответствующими целями в уставе товарищества. </w:t>
      </w:r>
    </w:p>
    <w:p w:rsidR="00000000" w:rsidRPr="009D4E60" w:rsidRDefault="009D4E60">
      <w:pPr>
        <w:rPr>
          <w:rFonts w:ascii="Times New Roman" w:hAnsi="Times New Roman" w:cs="Times New Roman"/>
          <w:sz w:val="24"/>
          <w:szCs w:val="24"/>
        </w:rPr>
      </w:pPr>
    </w:p>
    <w:p w:rsidR="000D046A" w:rsidRPr="000D046A" w:rsidRDefault="000D046A">
      <w:pPr>
        <w:rPr>
          <w:rFonts w:ascii="Times New Roman" w:hAnsi="Times New Roman" w:cs="Times New Roman"/>
        </w:rPr>
      </w:pPr>
    </w:p>
    <w:sectPr w:rsidR="000D046A" w:rsidRPr="000D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46A"/>
    <w:rsid w:val="000D046A"/>
    <w:rsid w:val="009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3</cp:revision>
  <dcterms:created xsi:type="dcterms:W3CDTF">2022-09-28T06:23:00Z</dcterms:created>
  <dcterms:modified xsi:type="dcterms:W3CDTF">2022-09-28T06:30:00Z</dcterms:modified>
</cp:coreProperties>
</file>