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71E" w:rsidRPr="007468AA" w:rsidRDefault="0057371E" w:rsidP="0057371E">
      <w:pPr>
        <w:widowControl w:val="0"/>
        <w:autoSpaceDE w:val="0"/>
        <w:autoSpaceDN w:val="0"/>
        <w:adjustRightInd w:val="0"/>
        <w:spacing w:after="0" w:line="240" w:lineRule="auto"/>
        <w:ind w:firstLine="540"/>
        <w:jc w:val="center"/>
        <w:rPr>
          <w:rStyle w:val="apple-converted-space"/>
          <w:rFonts w:ascii="Times New Roman" w:hAnsi="Times New Roman" w:cs="Times New Roman"/>
          <w:b/>
          <w:sz w:val="36"/>
          <w:szCs w:val="36"/>
        </w:rPr>
      </w:pPr>
      <w:r w:rsidRPr="007468AA">
        <w:rPr>
          <w:rStyle w:val="apple-converted-space"/>
          <w:rFonts w:ascii="Times New Roman" w:hAnsi="Times New Roman" w:cs="Times New Roman"/>
          <w:b/>
          <w:sz w:val="36"/>
          <w:szCs w:val="36"/>
        </w:rPr>
        <w:t>ИНФОРМАЦИЯ ДЛЯ НАСЕЛЕНИЯ</w:t>
      </w:r>
    </w:p>
    <w:p w:rsidR="0057371E" w:rsidRPr="007468AA" w:rsidRDefault="0057371E" w:rsidP="0057371E">
      <w:pPr>
        <w:widowControl w:val="0"/>
        <w:autoSpaceDE w:val="0"/>
        <w:autoSpaceDN w:val="0"/>
        <w:adjustRightInd w:val="0"/>
        <w:spacing w:after="0" w:line="240" w:lineRule="auto"/>
        <w:ind w:firstLine="540"/>
        <w:jc w:val="both"/>
        <w:rPr>
          <w:rStyle w:val="apple-converted-space"/>
          <w:rFonts w:ascii="Tahoma" w:hAnsi="Tahoma" w:cs="Tahoma"/>
          <w:sz w:val="36"/>
          <w:szCs w:val="36"/>
        </w:rPr>
      </w:pPr>
    </w:p>
    <w:p w:rsidR="0057371E" w:rsidRPr="007468AA" w:rsidRDefault="0057371E" w:rsidP="0057371E">
      <w:pPr>
        <w:widowControl w:val="0"/>
        <w:autoSpaceDE w:val="0"/>
        <w:autoSpaceDN w:val="0"/>
        <w:adjustRightInd w:val="0"/>
        <w:spacing w:after="0" w:line="240" w:lineRule="auto"/>
        <w:ind w:firstLine="540"/>
        <w:jc w:val="both"/>
        <w:rPr>
          <w:rFonts w:ascii="Times New Roman" w:hAnsi="Times New Roman" w:cs="Times New Roman"/>
          <w:sz w:val="36"/>
          <w:szCs w:val="36"/>
        </w:rPr>
      </w:pPr>
      <w:r w:rsidRPr="007468AA">
        <w:rPr>
          <w:rStyle w:val="apple-converted-space"/>
          <w:rFonts w:ascii="Tahoma" w:hAnsi="Tahoma" w:cs="Tahoma"/>
          <w:sz w:val="36"/>
          <w:szCs w:val="36"/>
        </w:rPr>
        <w:t> </w:t>
      </w:r>
      <w:r w:rsidRPr="007468AA">
        <w:rPr>
          <w:rFonts w:ascii="Times New Roman" w:hAnsi="Times New Roman" w:cs="Times New Roman"/>
          <w:sz w:val="36"/>
          <w:szCs w:val="36"/>
        </w:rPr>
        <w:t xml:space="preserve">В целях обеспечения устойчивого развития территорий и достижения нормативов минимальной обеспеченности населения площадью торговых объектов, на основании проведенного анализа фактического размещения  нестационарных торговых объектов и их потребности ", руководствуясь </w:t>
      </w:r>
      <w:hyperlink r:id="rId4" w:history="1">
        <w:r w:rsidRPr="007468AA">
          <w:rPr>
            <w:rFonts w:ascii="Times New Roman" w:hAnsi="Times New Roman" w:cs="Times New Roman"/>
            <w:sz w:val="36"/>
            <w:szCs w:val="36"/>
          </w:rPr>
          <w:t>приказом</w:t>
        </w:r>
      </w:hyperlink>
      <w:r w:rsidRPr="007468AA">
        <w:rPr>
          <w:rFonts w:ascii="Times New Roman" w:hAnsi="Times New Roman" w:cs="Times New Roman"/>
          <w:sz w:val="36"/>
          <w:szCs w:val="36"/>
        </w:rPr>
        <w:t xml:space="preserve"> министерства конкурентной политики и тарифов Калужской области от 09.11.2010 N 543 "О порядке разработки и утверждения органом местного самоуправления схемы размещения нестационарных торговых объектов на территории муниципальных образований Калужской области», на данной  странице опубликован Проект схемы размещения нестационарных торговых объектов на территории городского поселения «Поселок Воротынск»  и обеспечена возможность общественного обсуждения его.</w:t>
      </w:r>
    </w:p>
    <w:p w:rsidR="0057371E" w:rsidRPr="007468AA" w:rsidRDefault="0057371E" w:rsidP="0057371E">
      <w:pPr>
        <w:pStyle w:val="a3"/>
        <w:shd w:val="clear" w:color="auto" w:fill="FFFFFF"/>
        <w:spacing w:before="0" w:beforeAutospacing="0" w:after="0" w:afterAutospacing="0" w:line="411" w:lineRule="atLeast"/>
        <w:jc w:val="both"/>
        <w:rPr>
          <w:b/>
          <w:sz w:val="36"/>
          <w:szCs w:val="36"/>
        </w:rPr>
      </w:pPr>
      <w:r w:rsidRPr="007468AA">
        <w:rPr>
          <w:b/>
          <w:sz w:val="36"/>
          <w:szCs w:val="36"/>
        </w:rPr>
        <w:t xml:space="preserve">     Заинтересованные юридические и физические лица в течение    </w:t>
      </w:r>
      <w:r w:rsidR="007468AA">
        <w:rPr>
          <w:b/>
          <w:sz w:val="36"/>
          <w:szCs w:val="36"/>
        </w:rPr>
        <w:t>30</w:t>
      </w:r>
      <w:r w:rsidRPr="007468AA">
        <w:rPr>
          <w:b/>
          <w:sz w:val="36"/>
          <w:szCs w:val="36"/>
        </w:rPr>
        <w:t xml:space="preserve"> дней с момента размещения проекта Схемы могут направлять предложения и замечания по проекту Схемы в администрацию городского поселения  «Поселок Воротынск» на официальный сайт администрации или на бумажном носителе посредством почтовой связи по адресу: п. Воротынск, ул. Железнодорожная, 8. </w:t>
      </w:r>
    </w:p>
    <w:p w:rsidR="0057371E" w:rsidRPr="007468AA" w:rsidRDefault="0057371E" w:rsidP="007468AA">
      <w:pPr>
        <w:pStyle w:val="a3"/>
        <w:shd w:val="clear" w:color="auto" w:fill="FFFFFF"/>
        <w:spacing w:before="0" w:beforeAutospacing="0" w:after="0" w:afterAutospacing="0" w:line="411" w:lineRule="atLeast"/>
        <w:jc w:val="both"/>
        <w:rPr>
          <w:b/>
          <w:sz w:val="36"/>
          <w:szCs w:val="36"/>
        </w:rPr>
      </w:pPr>
      <w:r w:rsidRPr="007468AA">
        <w:rPr>
          <w:b/>
          <w:sz w:val="36"/>
          <w:szCs w:val="36"/>
        </w:rPr>
        <w:t xml:space="preserve">     Мнения, опубликованные на данной странице,  и  полученные  посредством почтовой связи  или иным общедоступным способом, будут учтены в процессе утверждения схемы размещения нестационарных объектов на территории  городского поселения </w:t>
      </w:r>
      <w:r w:rsidR="007468AA">
        <w:rPr>
          <w:b/>
          <w:sz w:val="36"/>
          <w:szCs w:val="36"/>
        </w:rPr>
        <w:t xml:space="preserve"> «Поселок Воротынск».   Контактный телефон 58-20-07 отдел по управлению муниципальным имуществом, </w:t>
      </w:r>
      <w:proofErr w:type="spellStart"/>
      <w:r w:rsidR="007468AA">
        <w:rPr>
          <w:b/>
          <w:sz w:val="36"/>
          <w:szCs w:val="36"/>
        </w:rPr>
        <w:t>каб</w:t>
      </w:r>
      <w:proofErr w:type="spellEnd"/>
      <w:r w:rsidR="007468AA">
        <w:rPr>
          <w:b/>
          <w:sz w:val="36"/>
          <w:szCs w:val="36"/>
        </w:rPr>
        <w:t>. № 4,5.</w:t>
      </w:r>
    </w:p>
    <w:p w:rsidR="0057371E" w:rsidRDefault="0057371E" w:rsidP="0057371E">
      <w:pPr>
        <w:jc w:val="both"/>
      </w:pPr>
    </w:p>
    <w:p w:rsidR="0057371E" w:rsidRPr="007468AA" w:rsidRDefault="0057371E" w:rsidP="0057371E">
      <w:pPr>
        <w:pStyle w:val="ConsPlusTitle"/>
        <w:jc w:val="center"/>
        <w:rPr>
          <w:rFonts w:ascii="Times New Roman" w:hAnsi="Times New Roman" w:cs="Times New Roman"/>
          <w:sz w:val="28"/>
          <w:szCs w:val="28"/>
        </w:rPr>
      </w:pPr>
      <w:r w:rsidRPr="007468AA">
        <w:rPr>
          <w:rFonts w:ascii="Times New Roman" w:hAnsi="Times New Roman" w:cs="Times New Roman"/>
          <w:sz w:val="28"/>
          <w:szCs w:val="28"/>
        </w:rPr>
        <w:t>ПРОЕКТ СХЕМЫ</w:t>
      </w:r>
    </w:p>
    <w:p w:rsidR="0057371E" w:rsidRPr="007468AA" w:rsidRDefault="0057371E" w:rsidP="0057371E">
      <w:pPr>
        <w:pStyle w:val="ConsPlusTitle"/>
        <w:jc w:val="center"/>
        <w:rPr>
          <w:rFonts w:ascii="Times New Roman" w:hAnsi="Times New Roman" w:cs="Times New Roman"/>
          <w:sz w:val="28"/>
          <w:szCs w:val="28"/>
        </w:rPr>
      </w:pPr>
      <w:bookmarkStart w:id="0" w:name="Par38"/>
      <w:bookmarkEnd w:id="0"/>
      <w:r w:rsidRPr="007468AA">
        <w:rPr>
          <w:rFonts w:ascii="Times New Roman" w:hAnsi="Times New Roman" w:cs="Times New Roman"/>
          <w:sz w:val="28"/>
          <w:szCs w:val="28"/>
        </w:rPr>
        <w:t>РАЗМЕЩЕНИЯ НЕСТАЦИОНАРНЫХ ТОРГОВЫХ ОБЪЕКТОВ НА ТЕРРИТОРИИ</w:t>
      </w:r>
    </w:p>
    <w:p w:rsidR="0057371E" w:rsidRPr="007468AA" w:rsidRDefault="0057371E" w:rsidP="0057371E">
      <w:pPr>
        <w:pStyle w:val="ConsPlusTitle"/>
        <w:jc w:val="center"/>
        <w:rPr>
          <w:rFonts w:ascii="Times New Roman" w:hAnsi="Times New Roman" w:cs="Times New Roman"/>
          <w:sz w:val="28"/>
          <w:szCs w:val="28"/>
        </w:rPr>
      </w:pPr>
      <w:r w:rsidRPr="007468AA">
        <w:rPr>
          <w:rFonts w:ascii="Times New Roman" w:hAnsi="Times New Roman" w:cs="Times New Roman"/>
          <w:sz w:val="28"/>
          <w:szCs w:val="28"/>
        </w:rPr>
        <w:t>ГОРОДСКОГО ПОСЕЛЕНИЯ "ПОСЕЛОК ВОРОТЫНСК"</w:t>
      </w:r>
    </w:p>
    <w:p w:rsidR="0057371E" w:rsidRDefault="0057371E" w:rsidP="0057371E">
      <w:pPr>
        <w:pStyle w:val="ConsPlusTitle"/>
        <w:jc w:val="center"/>
        <w:rPr>
          <w:rFonts w:ascii="Times New Roman" w:hAnsi="Times New Roman" w:cs="Times New Roman"/>
          <w:sz w:val="20"/>
          <w:szCs w:val="20"/>
        </w:rPr>
      </w:pPr>
    </w:p>
    <w:p w:rsidR="0057371E" w:rsidRDefault="0057371E" w:rsidP="0057371E">
      <w:pPr>
        <w:pStyle w:val="ConsPlusTitle"/>
        <w:jc w:val="center"/>
        <w:rPr>
          <w:rFonts w:ascii="Times New Roman" w:hAnsi="Times New Roman" w:cs="Times New Roman"/>
          <w:sz w:val="20"/>
          <w:szCs w:val="20"/>
        </w:rPr>
      </w:pPr>
    </w:p>
    <w:p w:rsidR="0057371E" w:rsidRDefault="0057371E" w:rsidP="0057371E">
      <w:pPr>
        <w:pStyle w:val="ConsPlusTitle"/>
        <w:jc w:val="center"/>
        <w:rPr>
          <w:rFonts w:ascii="Times New Roman" w:hAnsi="Times New Roman" w:cs="Times New Roman"/>
          <w:sz w:val="20"/>
          <w:szCs w:val="20"/>
        </w:rPr>
      </w:pPr>
    </w:p>
    <w:p w:rsidR="0057371E" w:rsidRPr="00EA53A4" w:rsidRDefault="0057371E" w:rsidP="0057371E">
      <w:pPr>
        <w:pStyle w:val="ConsPlusTitle"/>
        <w:jc w:val="center"/>
        <w:rPr>
          <w:rFonts w:ascii="Times New Roman" w:hAnsi="Times New Roman" w:cs="Times New Roman"/>
          <w:sz w:val="20"/>
          <w:szCs w:val="20"/>
        </w:rPr>
      </w:pPr>
    </w:p>
    <w:tbl>
      <w:tblPr>
        <w:tblW w:w="15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1339"/>
        <w:gridCol w:w="851"/>
        <w:gridCol w:w="992"/>
        <w:gridCol w:w="567"/>
        <w:gridCol w:w="567"/>
        <w:gridCol w:w="567"/>
        <w:gridCol w:w="567"/>
        <w:gridCol w:w="567"/>
        <w:gridCol w:w="567"/>
        <w:gridCol w:w="567"/>
        <w:gridCol w:w="567"/>
        <w:gridCol w:w="567"/>
        <w:gridCol w:w="567"/>
        <w:gridCol w:w="567"/>
        <w:gridCol w:w="567"/>
        <w:gridCol w:w="567"/>
        <w:gridCol w:w="567"/>
        <w:gridCol w:w="567"/>
        <w:gridCol w:w="567"/>
        <w:gridCol w:w="567"/>
        <w:gridCol w:w="1870"/>
      </w:tblGrid>
      <w:tr w:rsidR="0057371E" w:rsidRPr="00DD75BF" w:rsidTr="00D52A83">
        <w:tc>
          <w:tcPr>
            <w:tcW w:w="566" w:type="dxa"/>
            <w:vMerge w:val="restart"/>
          </w:tcPr>
          <w:p w:rsidR="0057371E" w:rsidRPr="00DD75BF" w:rsidRDefault="0057371E" w:rsidP="00D52A83">
            <w:pPr>
              <w:pStyle w:val="ConsPlusNormal"/>
              <w:jc w:val="center"/>
              <w:rPr>
                <w:rFonts w:ascii="Times New Roman" w:hAnsi="Times New Roman" w:cs="Times New Roman"/>
              </w:rPr>
            </w:pPr>
            <w:r w:rsidRPr="00DD75BF">
              <w:rPr>
                <w:rFonts w:ascii="Times New Roman" w:hAnsi="Times New Roman" w:cs="Times New Roman"/>
              </w:rPr>
              <w:t>N</w:t>
            </w:r>
          </w:p>
        </w:tc>
        <w:tc>
          <w:tcPr>
            <w:tcW w:w="1339" w:type="dxa"/>
            <w:vMerge w:val="restart"/>
            <w:textDirection w:val="btLr"/>
          </w:tcPr>
          <w:p w:rsidR="0057371E" w:rsidRPr="00DD75BF" w:rsidRDefault="0057371E" w:rsidP="00D52A83">
            <w:pPr>
              <w:pStyle w:val="ConsPlusNormal"/>
              <w:ind w:left="113" w:right="113"/>
              <w:jc w:val="center"/>
              <w:rPr>
                <w:rFonts w:ascii="Times New Roman" w:hAnsi="Times New Roman" w:cs="Times New Roman"/>
                <w:sz w:val="18"/>
              </w:rPr>
            </w:pPr>
            <w:r w:rsidRPr="00DD75BF">
              <w:rPr>
                <w:rFonts w:ascii="Times New Roman" w:hAnsi="Times New Roman" w:cs="Times New Roman"/>
                <w:sz w:val="18"/>
              </w:rPr>
              <w:t>Место нахождения нестационарного торгового объекта (адресный ориентир)</w:t>
            </w:r>
          </w:p>
        </w:tc>
        <w:tc>
          <w:tcPr>
            <w:tcW w:w="851" w:type="dxa"/>
            <w:vMerge w:val="restart"/>
            <w:textDirection w:val="btLr"/>
            <w:vAlign w:val="center"/>
          </w:tcPr>
          <w:p w:rsidR="0057371E" w:rsidRPr="00DD75BF" w:rsidRDefault="0057371E" w:rsidP="00D52A83">
            <w:pPr>
              <w:pStyle w:val="ConsPlusNormal"/>
              <w:ind w:left="113" w:right="113"/>
              <w:jc w:val="center"/>
              <w:rPr>
                <w:rFonts w:ascii="Times New Roman" w:hAnsi="Times New Roman" w:cs="Times New Roman"/>
                <w:sz w:val="18"/>
              </w:rPr>
            </w:pPr>
            <w:r w:rsidRPr="00DD75BF">
              <w:rPr>
                <w:rFonts w:ascii="Times New Roman" w:hAnsi="Times New Roman" w:cs="Times New Roman"/>
                <w:sz w:val="18"/>
              </w:rPr>
              <w:t>Количество нестационарных торговых объектов по адресному ориентиру</w:t>
            </w:r>
          </w:p>
        </w:tc>
        <w:tc>
          <w:tcPr>
            <w:tcW w:w="6095" w:type="dxa"/>
            <w:gridSpan w:val="10"/>
          </w:tcPr>
          <w:p w:rsidR="0057371E" w:rsidRPr="00DD75BF" w:rsidRDefault="0057371E" w:rsidP="00D52A83">
            <w:pPr>
              <w:pStyle w:val="ConsPlusNormal"/>
              <w:jc w:val="center"/>
              <w:rPr>
                <w:rFonts w:ascii="Times New Roman" w:hAnsi="Times New Roman" w:cs="Times New Roman"/>
                <w:sz w:val="18"/>
              </w:rPr>
            </w:pPr>
            <w:r w:rsidRPr="00DD75BF">
              <w:rPr>
                <w:rFonts w:ascii="Times New Roman" w:hAnsi="Times New Roman" w:cs="Times New Roman"/>
                <w:sz w:val="18"/>
              </w:rPr>
              <w:t>Тип нестационарного торгового объекта</w:t>
            </w:r>
          </w:p>
        </w:tc>
        <w:tc>
          <w:tcPr>
            <w:tcW w:w="4536" w:type="dxa"/>
            <w:gridSpan w:val="8"/>
          </w:tcPr>
          <w:p w:rsidR="0057371E" w:rsidRPr="00DD75BF" w:rsidRDefault="0057371E" w:rsidP="00D52A83">
            <w:pPr>
              <w:pStyle w:val="ConsPlusNormal"/>
              <w:jc w:val="center"/>
              <w:rPr>
                <w:rFonts w:ascii="Times New Roman" w:hAnsi="Times New Roman" w:cs="Times New Roman"/>
                <w:sz w:val="18"/>
              </w:rPr>
            </w:pPr>
            <w:r w:rsidRPr="00DD75BF">
              <w:rPr>
                <w:rFonts w:ascii="Times New Roman" w:hAnsi="Times New Roman" w:cs="Times New Roman"/>
                <w:sz w:val="18"/>
              </w:rPr>
              <w:t>Группа товаров</w:t>
            </w:r>
          </w:p>
        </w:tc>
        <w:tc>
          <w:tcPr>
            <w:tcW w:w="1870" w:type="dxa"/>
            <w:vMerge w:val="restart"/>
          </w:tcPr>
          <w:p w:rsidR="0057371E" w:rsidRPr="00DD75BF" w:rsidRDefault="0057371E" w:rsidP="00D52A83">
            <w:pPr>
              <w:pStyle w:val="ConsPlusNormal"/>
              <w:jc w:val="center"/>
              <w:rPr>
                <w:rFonts w:ascii="Times New Roman" w:hAnsi="Times New Roman" w:cs="Times New Roman"/>
                <w:sz w:val="18"/>
              </w:rPr>
            </w:pPr>
            <w:r w:rsidRPr="00DD75BF">
              <w:rPr>
                <w:rFonts w:ascii="Times New Roman" w:hAnsi="Times New Roman" w:cs="Times New Roman"/>
                <w:sz w:val="18"/>
              </w:rPr>
              <w:t>Срок размещения нестационарного торгового объекта</w:t>
            </w:r>
          </w:p>
        </w:tc>
      </w:tr>
      <w:tr w:rsidR="0057371E" w:rsidRPr="00DD75BF" w:rsidTr="00D52A83">
        <w:trPr>
          <w:cantSplit/>
          <w:trHeight w:val="1727"/>
        </w:trPr>
        <w:tc>
          <w:tcPr>
            <w:tcW w:w="566" w:type="dxa"/>
            <w:vMerge/>
          </w:tcPr>
          <w:p w:rsidR="0057371E" w:rsidRPr="00DD75BF" w:rsidRDefault="0057371E" w:rsidP="00D52A83">
            <w:pPr>
              <w:rPr>
                <w:rFonts w:ascii="Times New Roman" w:hAnsi="Times New Roman"/>
              </w:rPr>
            </w:pPr>
          </w:p>
        </w:tc>
        <w:tc>
          <w:tcPr>
            <w:tcW w:w="1339" w:type="dxa"/>
            <w:vMerge/>
          </w:tcPr>
          <w:p w:rsidR="0057371E" w:rsidRPr="00DD75BF" w:rsidRDefault="0057371E" w:rsidP="00D52A83">
            <w:pPr>
              <w:rPr>
                <w:rFonts w:ascii="Times New Roman" w:hAnsi="Times New Roman"/>
                <w:sz w:val="18"/>
              </w:rPr>
            </w:pPr>
          </w:p>
        </w:tc>
        <w:tc>
          <w:tcPr>
            <w:tcW w:w="851" w:type="dxa"/>
            <w:vMerge/>
          </w:tcPr>
          <w:p w:rsidR="0057371E" w:rsidRPr="00DD75BF" w:rsidRDefault="0057371E" w:rsidP="00D52A83">
            <w:pPr>
              <w:rPr>
                <w:rFonts w:ascii="Times New Roman" w:hAnsi="Times New Roman"/>
                <w:sz w:val="18"/>
              </w:rPr>
            </w:pPr>
          </w:p>
        </w:tc>
        <w:tc>
          <w:tcPr>
            <w:tcW w:w="992" w:type="dxa"/>
            <w:textDirection w:val="btLr"/>
          </w:tcPr>
          <w:p w:rsidR="0057371E" w:rsidRPr="00DD75BF" w:rsidRDefault="0057371E" w:rsidP="00D52A83">
            <w:pPr>
              <w:pStyle w:val="ConsPlusNormal"/>
              <w:ind w:left="113" w:right="113"/>
              <w:jc w:val="center"/>
              <w:rPr>
                <w:rFonts w:ascii="Times New Roman" w:hAnsi="Times New Roman" w:cs="Times New Roman"/>
                <w:sz w:val="18"/>
              </w:rPr>
            </w:pPr>
            <w:r w:rsidRPr="00DD75BF">
              <w:rPr>
                <w:rFonts w:ascii="Times New Roman" w:hAnsi="Times New Roman" w:cs="Times New Roman"/>
                <w:sz w:val="18"/>
              </w:rPr>
              <w:t>Торговый павильон</w:t>
            </w:r>
          </w:p>
        </w:tc>
        <w:tc>
          <w:tcPr>
            <w:tcW w:w="567" w:type="dxa"/>
            <w:textDirection w:val="btLr"/>
          </w:tcPr>
          <w:p w:rsidR="0057371E" w:rsidRPr="00DD75BF" w:rsidRDefault="0057371E" w:rsidP="00D52A83">
            <w:pPr>
              <w:pStyle w:val="ConsPlusNormal"/>
              <w:ind w:left="113" w:right="113"/>
              <w:jc w:val="center"/>
              <w:rPr>
                <w:rFonts w:ascii="Times New Roman" w:hAnsi="Times New Roman" w:cs="Times New Roman"/>
                <w:sz w:val="18"/>
              </w:rPr>
            </w:pPr>
            <w:r w:rsidRPr="00DD75BF">
              <w:rPr>
                <w:rFonts w:ascii="Times New Roman" w:hAnsi="Times New Roman" w:cs="Times New Roman"/>
                <w:sz w:val="18"/>
              </w:rPr>
              <w:t>Торговая палатка</w:t>
            </w:r>
          </w:p>
        </w:tc>
        <w:tc>
          <w:tcPr>
            <w:tcW w:w="567" w:type="dxa"/>
            <w:textDirection w:val="btLr"/>
          </w:tcPr>
          <w:p w:rsidR="0057371E" w:rsidRPr="00DD75BF" w:rsidRDefault="0057371E" w:rsidP="00D52A83">
            <w:pPr>
              <w:pStyle w:val="ConsPlusNormal"/>
              <w:ind w:left="113" w:right="113"/>
              <w:jc w:val="center"/>
              <w:rPr>
                <w:rFonts w:ascii="Times New Roman" w:hAnsi="Times New Roman" w:cs="Times New Roman"/>
                <w:sz w:val="18"/>
              </w:rPr>
            </w:pPr>
            <w:r w:rsidRPr="00DD75BF">
              <w:rPr>
                <w:rFonts w:ascii="Times New Roman" w:hAnsi="Times New Roman" w:cs="Times New Roman"/>
                <w:sz w:val="18"/>
              </w:rPr>
              <w:t>Киоск</w:t>
            </w:r>
          </w:p>
        </w:tc>
        <w:tc>
          <w:tcPr>
            <w:tcW w:w="567" w:type="dxa"/>
            <w:textDirection w:val="btLr"/>
          </w:tcPr>
          <w:p w:rsidR="0057371E" w:rsidRPr="00DD75BF" w:rsidRDefault="0057371E" w:rsidP="00D52A83">
            <w:pPr>
              <w:pStyle w:val="ConsPlusNormal"/>
              <w:ind w:left="113" w:right="113"/>
              <w:jc w:val="center"/>
              <w:rPr>
                <w:rFonts w:ascii="Times New Roman" w:hAnsi="Times New Roman" w:cs="Times New Roman"/>
                <w:sz w:val="18"/>
              </w:rPr>
            </w:pPr>
            <w:r w:rsidRPr="00DD75BF">
              <w:rPr>
                <w:rFonts w:ascii="Times New Roman" w:hAnsi="Times New Roman" w:cs="Times New Roman"/>
                <w:sz w:val="18"/>
              </w:rPr>
              <w:t>Торговая галерея</w:t>
            </w:r>
          </w:p>
        </w:tc>
        <w:tc>
          <w:tcPr>
            <w:tcW w:w="567" w:type="dxa"/>
            <w:textDirection w:val="btLr"/>
          </w:tcPr>
          <w:p w:rsidR="0057371E" w:rsidRPr="00DD75BF" w:rsidRDefault="0057371E" w:rsidP="00D52A83">
            <w:pPr>
              <w:pStyle w:val="ConsPlusNormal"/>
              <w:ind w:left="113" w:right="113"/>
              <w:jc w:val="center"/>
              <w:rPr>
                <w:rFonts w:ascii="Times New Roman" w:hAnsi="Times New Roman" w:cs="Times New Roman"/>
                <w:sz w:val="18"/>
              </w:rPr>
            </w:pPr>
            <w:proofErr w:type="spellStart"/>
            <w:r w:rsidRPr="00DD75BF">
              <w:rPr>
                <w:rFonts w:ascii="Times New Roman" w:hAnsi="Times New Roman" w:cs="Times New Roman"/>
                <w:sz w:val="18"/>
              </w:rPr>
              <w:t>Автомагазин</w:t>
            </w:r>
            <w:proofErr w:type="spellEnd"/>
            <w:r w:rsidRPr="00DD75BF">
              <w:rPr>
                <w:rFonts w:ascii="Times New Roman" w:hAnsi="Times New Roman" w:cs="Times New Roman"/>
                <w:sz w:val="18"/>
              </w:rPr>
              <w:t xml:space="preserve"> (автолавка)</w:t>
            </w:r>
          </w:p>
        </w:tc>
        <w:tc>
          <w:tcPr>
            <w:tcW w:w="567" w:type="dxa"/>
            <w:textDirection w:val="btLr"/>
          </w:tcPr>
          <w:p w:rsidR="0057371E" w:rsidRPr="00DD75BF" w:rsidRDefault="0057371E" w:rsidP="00D52A83">
            <w:pPr>
              <w:pStyle w:val="ConsPlusNormal"/>
              <w:ind w:left="113" w:right="113"/>
              <w:jc w:val="center"/>
              <w:rPr>
                <w:rFonts w:ascii="Times New Roman" w:hAnsi="Times New Roman" w:cs="Times New Roman"/>
                <w:sz w:val="18"/>
              </w:rPr>
            </w:pPr>
            <w:r w:rsidRPr="00DD75BF">
              <w:rPr>
                <w:rFonts w:ascii="Times New Roman" w:hAnsi="Times New Roman" w:cs="Times New Roman"/>
                <w:sz w:val="18"/>
              </w:rPr>
              <w:t>Торговый автомат (</w:t>
            </w:r>
            <w:proofErr w:type="spellStart"/>
            <w:r w:rsidRPr="00DD75BF">
              <w:rPr>
                <w:rFonts w:ascii="Times New Roman" w:hAnsi="Times New Roman" w:cs="Times New Roman"/>
                <w:sz w:val="18"/>
              </w:rPr>
              <w:t>вендинговый</w:t>
            </w:r>
            <w:proofErr w:type="spellEnd"/>
            <w:r w:rsidRPr="00DD75BF">
              <w:rPr>
                <w:rFonts w:ascii="Times New Roman" w:hAnsi="Times New Roman" w:cs="Times New Roman"/>
                <w:sz w:val="18"/>
              </w:rPr>
              <w:t xml:space="preserve"> автомат)</w:t>
            </w:r>
          </w:p>
        </w:tc>
        <w:tc>
          <w:tcPr>
            <w:tcW w:w="567" w:type="dxa"/>
            <w:textDirection w:val="btLr"/>
          </w:tcPr>
          <w:p w:rsidR="0057371E" w:rsidRPr="00DD75BF" w:rsidRDefault="0057371E" w:rsidP="00D52A83">
            <w:pPr>
              <w:pStyle w:val="ConsPlusNormal"/>
              <w:ind w:left="113" w:right="113"/>
              <w:jc w:val="center"/>
              <w:rPr>
                <w:rFonts w:ascii="Times New Roman" w:hAnsi="Times New Roman" w:cs="Times New Roman"/>
                <w:sz w:val="18"/>
              </w:rPr>
            </w:pPr>
            <w:r w:rsidRPr="00DD75BF">
              <w:rPr>
                <w:rFonts w:ascii="Times New Roman" w:hAnsi="Times New Roman" w:cs="Times New Roman"/>
                <w:sz w:val="18"/>
              </w:rPr>
              <w:t>Автоцистерна (изотермические емкости)</w:t>
            </w:r>
          </w:p>
        </w:tc>
        <w:tc>
          <w:tcPr>
            <w:tcW w:w="567" w:type="dxa"/>
            <w:textDirection w:val="btLr"/>
          </w:tcPr>
          <w:p w:rsidR="0057371E" w:rsidRPr="00DD75BF" w:rsidRDefault="0057371E" w:rsidP="00D52A83">
            <w:pPr>
              <w:pStyle w:val="ConsPlusNormal"/>
              <w:ind w:left="113" w:right="113"/>
              <w:jc w:val="center"/>
              <w:rPr>
                <w:rFonts w:ascii="Times New Roman" w:hAnsi="Times New Roman" w:cs="Times New Roman"/>
                <w:sz w:val="18"/>
              </w:rPr>
            </w:pPr>
            <w:r w:rsidRPr="00DD75BF">
              <w:rPr>
                <w:rFonts w:ascii="Times New Roman" w:hAnsi="Times New Roman" w:cs="Times New Roman"/>
                <w:sz w:val="18"/>
              </w:rPr>
              <w:t>Бахчевой развал</w:t>
            </w:r>
          </w:p>
        </w:tc>
        <w:tc>
          <w:tcPr>
            <w:tcW w:w="567" w:type="dxa"/>
            <w:textDirection w:val="btLr"/>
          </w:tcPr>
          <w:p w:rsidR="0057371E" w:rsidRPr="00DD75BF" w:rsidRDefault="0057371E" w:rsidP="00D52A83">
            <w:pPr>
              <w:pStyle w:val="ConsPlusNormal"/>
              <w:ind w:left="113" w:right="113"/>
              <w:jc w:val="center"/>
              <w:rPr>
                <w:rFonts w:ascii="Times New Roman" w:hAnsi="Times New Roman" w:cs="Times New Roman"/>
                <w:sz w:val="18"/>
              </w:rPr>
            </w:pPr>
            <w:r w:rsidRPr="00DD75BF">
              <w:rPr>
                <w:rFonts w:ascii="Times New Roman" w:hAnsi="Times New Roman" w:cs="Times New Roman"/>
                <w:sz w:val="18"/>
              </w:rPr>
              <w:t>Елочный базар</w:t>
            </w:r>
          </w:p>
        </w:tc>
        <w:tc>
          <w:tcPr>
            <w:tcW w:w="567" w:type="dxa"/>
            <w:textDirection w:val="btLr"/>
          </w:tcPr>
          <w:p w:rsidR="0057371E" w:rsidRPr="00DD75BF" w:rsidRDefault="0057371E" w:rsidP="00D52A83">
            <w:pPr>
              <w:pStyle w:val="ConsPlusNormal"/>
              <w:ind w:left="113" w:right="113"/>
              <w:jc w:val="center"/>
              <w:rPr>
                <w:rFonts w:ascii="Times New Roman" w:hAnsi="Times New Roman" w:cs="Times New Roman"/>
                <w:sz w:val="18"/>
              </w:rPr>
            </w:pPr>
            <w:r w:rsidRPr="00DD75BF">
              <w:rPr>
                <w:rFonts w:ascii="Times New Roman" w:hAnsi="Times New Roman" w:cs="Times New Roman"/>
                <w:sz w:val="18"/>
              </w:rPr>
              <w:t>Торговая тележка (лоток)</w:t>
            </w:r>
          </w:p>
        </w:tc>
        <w:tc>
          <w:tcPr>
            <w:tcW w:w="567" w:type="dxa"/>
            <w:textDirection w:val="btLr"/>
          </w:tcPr>
          <w:p w:rsidR="0057371E" w:rsidRPr="00DD75BF" w:rsidRDefault="0057371E" w:rsidP="00D52A83">
            <w:pPr>
              <w:pStyle w:val="ConsPlusNormal"/>
              <w:ind w:left="113" w:right="113"/>
              <w:jc w:val="center"/>
              <w:rPr>
                <w:rFonts w:ascii="Times New Roman" w:hAnsi="Times New Roman" w:cs="Times New Roman"/>
                <w:sz w:val="18"/>
              </w:rPr>
            </w:pPr>
            <w:r w:rsidRPr="00DD75BF">
              <w:rPr>
                <w:rFonts w:ascii="Times New Roman" w:hAnsi="Times New Roman" w:cs="Times New Roman"/>
                <w:sz w:val="18"/>
              </w:rPr>
              <w:t>Мясо, мясная гастрономия</w:t>
            </w:r>
          </w:p>
        </w:tc>
        <w:tc>
          <w:tcPr>
            <w:tcW w:w="567" w:type="dxa"/>
            <w:textDirection w:val="btLr"/>
          </w:tcPr>
          <w:p w:rsidR="0057371E" w:rsidRPr="00DD75BF" w:rsidRDefault="0057371E" w:rsidP="00D52A83">
            <w:pPr>
              <w:pStyle w:val="ConsPlusNormal"/>
              <w:ind w:left="113" w:right="113"/>
              <w:jc w:val="center"/>
              <w:rPr>
                <w:rFonts w:ascii="Times New Roman" w:hAnsi="Times New Roman" w:cs="Times New Roman"/>
                <w:sz w:val="18"/>
              </w:rPr>
            </w:pPr>
            <w:r w:rsidRPr="00DD75BF">
              <w:rPr>
                <w:rFonts w:ascii="Times New Roman" w:hAnsi="Times New Roman" w:cs="Times New Roman"/>
                <w:sz w:val="18"/>
              </w:rPr>
              <w:t>Молоко, молочная продукция</w:t>
            </w:r>
          </w:p>
        </w:tc>
        <w:tc>
          <w:tcPr>
            <w:tcW w:w="567" w:type="dxa"/>
            <w:textDirection w:val="btLr"/>
          </w:tcPr>
          <w:p w:rsidR="0057371E" w:rsidRPr="00DD75BF" w:rsidRDefault="0057371E" w:rsidP="00D52A83">
            <w:pPr>
              <w:pStyle w:val="ConsPlusNormal"/>
              <w:ind w:left="113" w:right="113"/>
              <w:jc w:val="center"/>
              <w:rPr>
                <w:rFonts w:ascii="Times New Roman" w:hAnsi="Times New Roman" w:cs="Times New Roman"/>
                <w:sz w:val="18"/>
              </w:rPr>
            </w:pPr>
            <w:r w:rsidRPr="00DD75BF">
              <w:rPr>
                <w:rFonts w:ascii="Times New Roman" w:hAnsi="Times New Roman" w:cs="Times New Roman"/>
                <w:sz w:val="18"/>
              </w:rPr>
              <w:t>Рыба, рыбная продукция, морепродукты</w:t>
            </w:r>
          </w:p>
        </w:tc>
        <w:tc>
          <w:tcPr>
            <w:tcW w:w="567" w:type="dxa"/>
            <w:textDirection w:val="btLr"/>
          </w:tcPr>
          <w:p w:rsidR="0057371E" w:rsidRPr="00DD75BF" w:rsidRDefault="0057371E" w:rsidP="00D52A83">
            <w:pPr>
              <w:pStyle w:val="ConsPlusNormal"/>
              <w:ind w:left="113" w:right="113"/>
              <w:jc w:val="center"/>
              <w:rPr>
                <w:rFonts w:ascii="Times New Roman" w:hAnsi="Times New Roman" w:cs="Times New Roman"/>
                <w:sz w:val="18"/>
              </w:rPr>
            </w:pPr>
            <w:r w:rsidRPr="00DD75BF">
              <w:rPr>
                <w:rFonts w:ascii="Times New Roman" w:hAnsi="Times New Roman" w:cs="Times New Roman"/>
                <w:sz w:val="18"/>
              </w:rPr>
              <w:t>Овощи, фрукты и ягоды</w:t>
            </w:r>
          </w:p>
        </w:tc>
        <w:tc>
          <w:tcPr>
            <w:tcW w:w="567" w:type="dxa"/>
            <w:textDirection w:val="btLr"/>
          </w:tcPr>
          <w:p w:rsidR="0057371E" w:rsidRPr="00DD75BF" w:rsidRDefault="0057371E" w:rsidP="00D52A83">
            <w:pPr>
              <w:pStyle w:val="ConsPlusNormal"/>
              <w:ind w:left="113" w:right="113"/>
              <w:jc w:val="center"/>
              <w:rPr>
                <w:rFonts w:ascii="Times New Roman" w:hAnsi="Times New Roman" w:cs="Times New Roman"/>
                <w:sz w:val="18"/>
              </w:rPr>
            </w:pPr>
            <w:r w:rsidRPr="00DD75BF">
              <w:rPr>
                <w:rFonts w:ascii="Times New Roman" w:hAnsi="Times New Roman" w:cs="Times New Roman"/>
                <w:sz w:val="18"/>
              </w:rPr>
              <w:t>Хлеб, хлебобулочная продукция</w:t>
            </w:r>
          </w:p>
        </w:tc>
        <w:tc>
          <w:tcPr>
            <w:tcW w:w="567" w:type="dxa"/>
            <w:textDirection w:val="btLr"/>
          </w:tcPr>
          <w:p w:rsidR="0057371E" w:rsidRPr="00DD75BF" w:rsidRDefault="0057371E" w:rsidP="00D52A83">
            <w:pPr>
              <w:pStyle w:val="ConsPlusNormal"/>
              <w:ind w:left="113" w:right="113"/>
              <w:jc w:val="center"/>
              <w:rPr>
                <w:rFonts w:ascii="Times New Roman" w:hAnsi="Times New Roman" w:cs="Times New Roman"/>
                <w:sz w:val="15"/>
                <w:szCs w:val="15"/>
              </w:rPr>
            </w:pPr>
            <w:r w:rsidRPr="00DD75BF">
              <w:rPr>
                <w:rFonts w:ascii="Times New Roman" w:hAnsi="Times New Roman" w:cs="Times New Roman"/>
                <w:sz w:val="15"/>
                <w:szCs w:val="15"/>
              </w:rPr>
              <w:t>Продукция общественного питания</w:t>
            </w:r>
          </w:p>
        </w:tc>
        <w:tc>
          <w:tcPr>
            <w:tcW w:w="567" w:type="dxa"/>
            <w:textDirection w:val="btLr"/>
          </w:tcPr>
          <w:p w:rsidR="0057371E" w:rsidRPr="00DD75BF" w:rsidRDefault="0057371E" w:rsidP="00D52A83">
            <w:pPr>
              <w:pStyle w:val="ConsPlusNormal"/>
              <w:ind w:left="113" w:right="113"/>
              <w:jc w:val="center"/>
              <w:rPr>
                <w:rFonts w:ascii="Times New Roman" w:hAnsi="Times New Roman" w:cs="Times New Roman"/>
                <w:sz w:val="18"/>
              </w:rPr>
            </w:pPr>
            <w:r w:rsidRPr="00DD75BF">
              <w:rPr>
                <w:rFonts w:ascii="Times New Roman" w:hAnsi="Times New Roman" w:cs="Times New Roman"/>
                <w:sz w:val="18"/>
              </w:rPr>
              <w:t>Товары народных художественных промыслов</w:t>
            </w:r>
          </w:p>
        </w:tc>
        <w:tc>
          <w:tcPr>
            <w:tcW w:w="567" w:type="dxa"/>
            <w:textDirection w:val="btLr"/>
          </w:tcPr>
          <w:p w:rsidR="0057371E" w:rsidRPr="00DD75BF" w:rsidRDefault="0057371E" w:rsidP="00D52A83">
            <w:pPr>
              <w:pStyle w:val="ConsPlusNormal"/>
              <w:ind w:left="113" w:right="113"/>
              <w:jc w:val="center"/>
              <w:rPr>
                <w:rFonts w:ascii="Times New Roman" w:hAnsi="Times New Roman" w:cs="Times New Roman"/>
                <w:sz w:val="18"/>
              </w:rPr>
            </w:pPr>
            <w:r w:rsidRPr="00DD75BF">
              <w:rPr>
                <w:rFonts w:ascii="Times New Roman" w:hAnsi="Times New Roman" w:cs="Times New Roman"/>
                <w:sz w:val="18"/>
              </w:rPr>
              <w:t>Другая</w:t>
            </w:r>
          </w:p>
        </w:tc>
        <w:tc>
          <w:tcPr>
            <w:tcW w:w="1870" w:type="dxa"/>
            <w:vMerge/>
          </w:tcPr>
          <w:p w:rsidR="0057371E" w:rsidRPr="00DD75BF" w:rsidRDefault="0057371E" w:rsidP="00D52A83">
            <w:pPr>
              <w:rPr>
                <w:rFonts w:ascii="Times New Roman" w:hAnsi="Times New Roman"/>
                <w:sz w:val="18"/>
              </w:rPr>
            </w:pPr>
          </w:p>
        </w:tc>
      </w:tr>
      <w:tr w:rsidR="0057371E" w:rsidRPr="00DD75BF" w:rsidTr="00D52A83">
        <w:tc>
          <w:tcPr>
            <w:tcW w:w="566" w:type="dxa"/>
          </w:tcPr>
          <w:p w:rsidR="0057371E" w:rsidRPr="00DD75BF" w:rsidRDefault="0057371E" w:rsidP="00D52A83">
            <w:pPr>
              <w:pStyle w:val="ConsPlusNormal"/>
              <w:jc w:val="center"/>
              <w:rPr>
                <w:rFonts w:ascii="Times New Roman" w:hAnsi="Times New Roman" w:cs="Times New Roman"/>
              </w:rPr>
            </w:pPr>
            <w:r w:rsidRPr="00DD75BF">
              <w:rPr>
                <w:rFonts w:ascii="Times New Roman" w:hAnsi="Times New Roman" w:cs="Times New Roman"/>
              </w:rPr>
              <w:t>1</w:t>
            </w:r>
          </w:p>
        </w:tc>
        <w:tc>
          <w:tcPr>
            <w:tcW w:w="1339" w:type="dxa"/>
          </w:tcPr>
          <w:p w:rsidR="0057371E" w:rsidRPr="00DD75BF" w:rsidRDefault="0057371E" w:rsidP="00D52A83">
            <w:pPr>
              <w:pStyle w:val="ConsPlusNormal"/>
              <w:jc w:val="center"/>
              <w:rPr>
                <w:rFonts w:ascii="Times New Roman" w:hAnsi="Times New Roman" w:cs="Times New Roman"/>
                <w:sz w:val="18"/>
              </w:rPr>
            </w:pPr>
            <w:r w:rsidRPr="00DD75BF">
              <w:rPr>
                <w:rFonts w:ascii="Times New Roman" w:hAnsi="Times New Roman" w:cs="Times New Roman"/>
                <w:sz w:val="18"/>
              </w:rPr>
              <w:t>2</w:t>
            </w:r>
          </w:p>
        </w:tc>
        <w:tc>
          <w:tcPr>
            <w:tcW w:w="851" w:type="dxa"/>
          </w:tcPr>
          <w:p w:rsidR="0057371E" w:rsidRPr="00DD75BF" w:rsidRDefault="0057371E" w:rsidP="00D52A83">
            <w:pPr>
              <w:pStyle w:val="ConsPlusNormal"/>
              <w:jc w:val="center"/>
              <w:rPr>
                <w:rFonts w:ascii="Times New Roman" w:hAnsi="Times New Roman" w:cs="Times New Roman"/>
                <w:sz w:val="18"/>
              </w:rPr>
            </w:pPr>
            <w:r w:rsidRPr="00DD75BF">
              <w:rPr>
                <w:rFonts w:ascii="Times New Roman" w:hAnsi="Times New Roman" w:cs="Times New Roman"/>
                <w:sz w:val="18"/>
              </w:rPr>
              <w:t>3</w:t>
            </w:r>
          </w:p>
        </w:tc>
        <w:tc>
          <w:tcPr>
            <w:tcW w:w="992" w:type="dxa"/>
          </w:tcPr>
          <w:p w:rsidR="0057371E" w:rsidRPr="00DD75BF" w:rsidRDefault="0057371E" w:rsidP="00D52A83">
            <w:pPr>
              <w:pStyle w:val="ConsPlusNormal"/>
              <w:jc w:val="center"/>
              <w:rPr>
                <w:rFonts w:ascii="Times New Roman" w:hAnsi="Times New Roman" w:cs="Times New Roman"/>
                <w:sz w:val="18"/>
              </w:rPr>
            </w:pPr>
            <w:r w:rsidRPr="00DD75BF">
              <w:rPr>
                <w:rFonts w:ascii="Times New Roman" w:hAnsi="Times New Roman" w:cs="Times New Roman"/>
                <w:sz w:val="18"/>
              </w:rPr>
              <w:t>4</w:t>
            </w:r>
          </w:p>
        </w:tc>
        <w:tc>
          <w:tcPr>
            <w:tcW w:w="567" w:type="dxa"/>
          </w:tcPr>
          <w:p w:rsidR="0057371E" w:rsidRPr="00DD75BF" w:rsidRDefault="0057371E" w:rsidP="00D52A83">
            <w:pPr>
              <w:pStyle w:val="ConsPlusNormal"/>
              <w:jc w:val="center"/>
              <w:rPr>
                <w:rFonts w:ascii="Times New Roman" w:hAnsi="Times New Roman" w:cs="Times New Roman"/>
                <w:sz w:val="18"/>
              </w:rPr>
            </w:pPr>
            <w:r w:rsidRPr="00DD75BF">
              <w:rPr>
                <w:rFonts w:ascii="Times New Roman" w:hAnsi="Times New Roman" w:cs="Times New Roman"/>
                <w:sz w:val="18"/>
              </w:rPr>
              <w:t>5</w:t>
            </w:r>
          </w:p>
        </w:tc>
        <w:tc>
          <w:tcPr>
            <w:tcW w:w="567" w:type="dxa"/>
          </w:tcPr>
          <w:p w:rsidR="0057371E" w:rsidRPr="00DD75BF" w:rsidRDefault="0057371E" w:rsidP="00D52A83">
            <w:pPr>
              <w:pStyle w:val="ConsPlusNormal"/>
              <w:jc w:val="center"/>
              <w:rPr>
                <w:rFonts w:ascii="Times New Roman" w:hAnsi="Times New Roman" w:cs="Times New Roman"/>
                <w:sz w:val="18"/>
              </w:rPr>
            </w:pPr>
            <w:r w:rsidRPr="00DD75BF">
              <w:rPr>
                <w:rFonts w:ascii="Times New Roman" w:hAnsi="Times New Roman" w:cs="Times New Roman"/>
                <w:sz w:val="18"/>
              </w:rPr>
              <w:t>6</w:t>
            </w:r>
          </w:p>
        </w:tc>
        <w:tc>
          <w:tcPr>
            <w:tcW w:w="567" w:type="dxa"/>
          </w:tcPr>
          <w:p w:rsidR="0057371E" w:rsidRPr="00DD75BF" w:rsidRDefault="0057371E" w:rsidP="00D52A83">
            <w:pPr>
              <w:pStyle w:val="ConsPlusNormal"/>
              <w:jc w:val="center"/>
              <w:rPr>
                <w:rFonts w:ascii="Times New Roman" w:hAnsi="Times New Roman" w:cs="Times New Roman"/>
                <w:sz w:val="18"/>
              </w:rPr>
            </w:pPr>
            <w:r w:rsidRPr="00DD75BF">
              <w:rPr>
                <w:rFonts w:ascii="Times New Roman" w:hAnsi="Times New Roman" w:cs="Times New Roman"/>
                <w:sz w:val="18"/>
              </w:rPr>
              <w:t>7</w:t>
            </w:r>
          </w:p>
        </w:tc>
        <w:tc>
          <w:tcPr>
            <w:tcW w:w="567" w:type="dxa"/>
          </w:tcPr>
          <w:p w:rsidR="0057371E" w:rsidRPr="00DD75BF" w:rsidRDefault="0057371E" w:rsidP="00D52A83">
            <w:pPr>
              <w:pStyle w:val="ConsPlusNormal"/>
              <w:jc w:val="center"/>
              <w:rPr>
                <w:rFonts w:ascii="Times New Roman" w:hAnsi="Times New Roman" w:cs="Times New Roman"/>
                <w:sz w:val="18"/>
              </w:rPr>
            </w:pPr>
            <w:r w:rsidRPr="00DD75BF">
              <w:rPr>
                <w:rFonts w:ascii="Times New Roman" w:hAnsi="Times New Roman" w:cs="Times New Roman"/>
                <w:sz w:val="18"/>
              </w:rPr>
              <w:t>8</w:t>
            </w:r>
          </w:p>
        </w:tc>
        <w:tc>
          <w:tcPr>
            <w:tcW w:w="567" w:type="dxa"/>
          </w:tcPr>
          <w:p w:rsidR="0057371E" w:rsidRPr="00DD75BF" w:rsidRDefault="0057371E" w:rsidP="00D52A83">
            <w:pPr>
              <w:pStyle w:val="ConsPlusNormal"/>
              <w:jc w:val="center"/>
              <w:rPr>
                <w:rFonts w:ascii="Times New Roman" w:hAnsi="Times New Roman" w:cs="Times New Roman"/>
                <w:sz w:val="18"/>
              </w:rPr>
            </w:pPr>
            <w:r w:rsidRPr="00DD75BF">
              <w:rPr>
                <w:rFonts w:ascii="Times New Roman" w:hAnsi="Times New Roman" w:cs="Times New Roman"/>
                <w:sz w:val="18"/>
              </w:rPr>
              <w:t>9</w:t>
            </w:r>
          </w:p>
        </w:tc>
        <w:tc>
          <w:tcPr>
            <w:tcW w:w="567" w:type="dxa"/>
          </w:tcPr>
          <w:p w:rsidR="0057371E" w:rsidRPr="00DD75BF" w:rsidRDefault="0057371E" w:rsidP="00D52A83">
            <w:pPr>
              <w:pStyle w:val="ConsPlusNormal"/>
              <w:jc w:val="center"/>
              <w:rPr>
                <w:rFonts w:ascii="Times New Roman" w:hAnsi="Times New Roman" w:cs="Times New Roman"/>
                <w:sz w:val="18"/>
              </w:rPr>
            </w:pPr>
            <w:r w:rsidRPr="00DD75BF">
              <w:rPr>
                <w:rFonts w:ascii="Times New Roman" w:hAnsi="Times New Roman" w:cs="Times New Roman"/>
                <w:sz w:val="18"/>
              </w:rPr>
              <w:t>10</w:t>
            </w:r>
          </w:p>
        </w:tc>
        <w:tc>
          <w:tcPr>
            <w:tcW w:w="567" w:type="dxa"/>
          </w:tcPr>
          <w:p w:rsidR="0057371E" w:rsidRPr="00DD75BF" w:rsidRDefault="0057371E" w:rsidP="00D52A83">
            <w:pPr>
              <w:pStyle w:val="ConsPlusNormal"/>
              <w:jc w:val="center"/>
              <w:rPr>
                <w:rFonts w:ascii="Times New Roman" w:hAnsi="Times New Roman" w:cs="Times New Roman"/>
                <w:sz w:val="18"/>
              </w:rPr>
            </w:pPr>
            <w:r w:rsidRPr="00DD75BF">
              <w:rPr>
                <w:rFonts w:ascii="Times New Roman" w:hAnsi="Times New Roman" w:cs="Times New Roman"/>
                <w:sz w:val="18"/>
              </w:rPr>
              <w:t>11</w:t>
            </w:r>
          </w:p>
        </w:tc>
        <w:tc>
          <w:tcPr>
            <w:tcW w:w="567" w:type="dxa"/>
          </w:tcPr>
          <w:p w:rsidR="0057371E" w:rsidRPr="00DD75BF" w:rsidRDefault="0057371E" w:rsidP="00D52A83">
            <w:pPr>
              <w:pStyle w:val="ConsPlusNormal"/>
              <w:jc w:val="center"/>
              <w:rPr>
                <w:rFonts w:ascii="Times New Roman" w:hAnsi="Times New Roman" w:cs="Times New Roman"/>
                <w:sz w:val="18"/>
              </w:rPr>
            </w:pPr>
            <w:r w:rsidRPr="00DD75BF">
              <w:rPr>
                <w:rFonts w:ascii="Times New Roman" w:hAnsi="Times New Roman" w:cs="Times New Roman"/>
                <w:sz w:val="18"/>
              </w:rPr>
              <w:t>12</w:t>
            </w:r>
          </w:p>
        </w:tc>
        <w:tc>
          <w:tcPr>
            <w:tcW w:w="567" w:type="dxa"/>
          </w:tcPr>
          <w:p w:rsidR="0057371E" w:rsidRPr="00DD75BF" w:rsidRDefault="0057371E" w:rsidP="00D52A83">
            <w:pPr>
              <w:pStyle w:val="ConsPlusNormal"/>
              <w:jc w:val="center"/>
              <w:rPr>
                <w:rFonts w:ascii="Times New Roman" w:hAnsi="Times New Roman" w:cs="Times New Roman"/>
                <w:sz w:val="18"/>
              </w:rPr>
            </w:pPr>
            <w:r w:rsidRPr="00DD75BF">
              <w:rPr>
                <w:rFonts w:ascii="Times New Roman" w:hAnsi="Times New Roman" w:cs="Times New Roman"/>
                <w:sz w:val="18"/>
              </w:rPr>
              <w:t>13</w:t>
            </w:r>
          </w:p>
        </w:tc>
        <w:tc>
          <w:tcPr>
            <w:tcW w:w="567" w:type="dxa"/>
          </w:tcPr>
          <w:p w:rsidR="0057371E" w:rsidRPr="00DD75BF" w:rsidRDefault="0057371E" w:rsidP="00D52A83">
            <w:pPr>
              <w:pStyle w:val="ConsPlusNormal"/>
              <w:jc w:val="center"/>
              <w:rPr>
                <w:rFonts w:ascii="Times New Roman" w:hAnsi="Times New Roman" w:cs="Times New Roman"/>
                <w:sz w:val="18"/>
              </w:rPr>
            </w:pPr>
            <w:r w:rsidRPr="00DD75BF">
              <w:rPr>
                <w:rFonts w:ascii="Times New Roman" w:hAnsi="Times New Roman" w:cs="Times New Roman"/>
                <w:sz w:val="18"/>
              </w:rPr>
              <w:t>14</w:t>
            </w:r>
          </w:p>
        </w:tc>
        <w:tc>
          <w:tcPr>
            <w:tcW w:w="567" w:type="dxa"/>
          </w:tcPr>
          <w:p w:rsidR="0057371E" w:rsidRPr="00DD75BF" w:rsidRDefault="0057371E" w:rsidP="00D52A83">
            <w:pPr>
              <w:pStyle w:val="ConsPlusNormal"/>
              <w:jc w:val="center"/>
              <w:rPr>
                <w:rFonts w:ascii="Times New Roman" w:hAnsi="Times New Roman" w:cs="Times New Roman"/>
                <w:sz w:val="18"/>
              </w:rPr>
            </w:pPr>
            <w:r w:rsidRPr="00DD75BF">
              <w:rPr>
                <w:rFonts w:ascii="Times New Roman" w:hAnsi="Times New Roman" w:cs="Times New Roman"/>
                <w:sz w:val="18"/>
              </w:rPr>
              <w:t>15</w:t>
            </w:r>
          </w:p>
        </w:tc>
        <w:tc>
          <w:tcPr>
            <w:tcW w:w="567" w:type="dxa"/>
          </w:tcPr>
          <w:p w:rsidR="0057371E" w:rsidRPr="00DD75BF" w:rsidRDefault="0057371E" w:rsidP="00D52A83">
            <w:pPr>
              <w:pStyle w:val="ConsPlusNormal"/>
              <w:jc w:val="center"/>
              <w:rPr>
                <w:rFonts w:ascii="Times New Roman" w:hAnsi="Times New Roman" w:cs="Times New Roman"/>
                <w:sz w:val="18"/>
              </w:rPr>
            </w:pPr>
            <w:r w:rsidRPr="00DD75BF">
              <w:rPr>
                <w:rFonts w:ascii="Times New Roman" w:hAnsi="Times New Roman" w:cs="Times New Roman"/>
                <w:sz w:val="18"/>
              </w:rPr>
              <w:t>16</w:t>
            </w:r>
          </w:p>
        </w:tc>
        <w:tc>
          <w:tcPr>
            <w:tcW w:w="567" w:type="dxa"/>
          </w:tcPr>
          <w:p w:rsidR="0057371E" w:rsidRPr="00DD75BF" w:rsidRDefault="0057371E" w:rsidP="00D52A83">
            <w:pPr>
              <w:pStyle w:val="ConsPlusNormal"/>
              <w:jc w:val="center"/>
              <w:rPr>
                <w:rFonts w:ascii="Times New Roman" w:hAnsi="Times New Roman" w:cs="Times New Roman"/>
                <w:sz w:val="18"/>
              </w:rPr>
            </w:pPr>
            <w:r w:rsidRPr="00DD75BF">
              <w:rPr>
                <w:rFonts w:ascii="Times New Roman" w:hAnsi="Times New Roman" w:cs="Times New Roman"/>
                <w:sz w:val="18"/>
              </w:rPr>
              <w:t>17</w:t>
            </w:r>
          </w:p>
        </w:tc>
        <w:tc>
          <w:tcPr>
            <w:tcW w:w="567" w:type="dxa"/>
          </w:tcPr>
          <w:p w:rsidR="0057371E" w:rsidRPr="00DD75BF" w:rsidRDefault="0057371E" w:rsidP="00D52A83">
            <w:pPr>
              <w:pStyle w:val="ConsPlusNormal"/>
              <w:jc w:val="center"/>
              <w:rPr>
                <w:rFonts w:ascii="Times New Roman" w:hAnsi="Times New Roman" w:cs="Times New Roman"/>
                <w:sz w:val="18"/>
              </w:rPr>
            </w:pPr>
            <w:r w:rsidRPr="00DD75BF">
              <w:rPr>
                <w:rFonts w:ascii="Times New Roman" w:hAnsi="Times New Roman" w:cs="Times New Roman"/>
                <w:sz w:val="18"/>
              </w:rPr>
              <w:t>18</w:t>
            </w:r>
          </w:p>
        </w:tc>
        <w:tc>
          <w:tcPr>
            <w:tcW w:w="567" w:type="dxa"/>
          </w:tcPr>
          <w:p w:rsidR="0057371E" w:rsidRPr="00DD75BF" w:rsidRDefault="0057371E" w:rsidP="00D52A83">
            <w:pPr>
              <w:pStyle w:val="ConsPlusNormal"/>
              <w:jc w:val="center"/>
              <w:rPr>
                <w:rFonts w:ascii="Times New Roman" w:hAnsi="Times New Roman" w:cs="Times New Roman"/>
                <w:sz w:val="18"/>
              </w:rPr>
            </w:pPr>
            <w:r w:rsidRPr="00DD75BF">
              <w:rPr>
                <w:rFonts w:ascii="Times New Roman" w:hAnsi="Times New Roman" w:cs="Times New Roman"/>
                <w:sz w:val="18"/>
              </w:rPr>
              <w:t>19</w:t>
            </w:r>
          </w:p>
        </w:tc>
        <w:tc>
          <w:tcPr>
            <w:tcW w:w="567" w:type="dxa"/>
          </w:tcPr>
          <w:p w:rsidR="0057371E" w:rsidRPr="00DD75BF" w:rsidRDefault="0057371E" w:rsidP="00D52A83">
            <w:pPr>
              <w:pStyle w:val="ConsPlusNormal"/>
              <w:jc w:val="center"/>
              <w:rPr>
                <w:rFonts w:ascii="Times New Roman" w:hAnsi="Times New Roman" w:cs="Times New Roman"/>
                <w:sz w:val="18"/>
              </w:rPr>
            </w:pPr>
            <w:r w:rsidRPr="00DD75BF">
              <w:rPr>
                <w:rFonts w:ascii="Times New Roman" w:hAnsi="Times New Roman" w:cs="Times New Roman"/>
                <w:sz w:val="18"/>
              </w:rPr>
              <w:t>20</w:t>
            </w:r>
          </w:p>
        </w:tc>
        <w:tc>
          <w:tcPr>
            <w:tcW w:w="567" w:type="dxa"/>
          </w:tcPr>
          <w:p w:rsidR="0057371E" w:rsidRPr="00DD75BF" w:rsidRDefault="0057371E" w:rsidP="00D52A83">
            <w:pPr>
              <w:pStyle w:val="ConsPlusNormal"/>
              <w:jc w:val="center"/>
              <w:rPr>
                <w:rFonts w:ascii="Times New Roman" w:hAnsi="Times New Roman" w:cs="Times New Roman"/>
                <w:sz w:val="18"/>
              </w:rPr>
            </w:pPr>
            <w:r w:rsidRPr="00DD75BF">
              <w:rPr>
                <w:rFonts w:ascii="Times New Roman" w:hAnsi="Times New Roman" w:cs="Times New Roman"/>
                <w:sz w:val="18"/>
              </w:rPr>
              <w:t>21</w:t>
            </w:r>
          </w:p>
        </w:tc>
        <w:tc>
          <w:tcPr>
            <w:tcW w:w="1870" w:type="dxa"/>
          </w:tcPr>
          <w:p w:rsidR="0057371E" w:rsidRPr="00DD75BF" w:rsidRDefault="0057371E" w:rsidP="00D52A83">
            <w:pPr>
              <w:pStyle w:val="ConsPlusNormal"/>
              <w:jc w:val="center"/>
              <w:rPr>
                <w:rFonts w:ascii="Times New Roman" w:hAnsi="Times New Roman" w:cs="Times New Roman"/>
                <w:sz w:val="18"/>
              </w:rPr>
            </w:pPr>
            <w:r w:rsidRPr="00DD75BF">
              <w:rPr>
                <w:rFonts w:ascii="Times New Roman" w:hAnsi="Times New Roman" w:cs="Times New Roman"/>
                <w:sz w:val="18"/>
              </w:rPr>
              <w:t>22</w:t>
            </w:r>
          </w:p>
        </w:tc>
      </w:tr>
      <w:tr w:rsidR="0057371E" w:rsidRPr="00DD75BF" w:rsidTr="00D52A83">
        <w:tc>
          <w:tcPr>
            <w:tcW w:w="566" w:type="dxa"/>
          </w:tcPr>
          <w:p w:rsidR="0057371E" w:rsidRPr="00DD75BF" w:rsidRDefault="0057371E" w:rsidP="00D52A83">
            <w:pPr>
              <w:pStyle w:val="ConsPlusNormal"/>
              <w:jc w:val="center"/>
              <w:rPr>
                <w:rFonts w:ascii="Times New Roman" w:hAnsi="Times New Roman" w:cs="Times New Roman"/>
              </w:rPr>
            </w:pPr>
            <w:r w:rsidRPr="00DD75BF">
              <w:rPr>
                <w:rFonts w:ascii="Times New Roman" w:hAnsi="Times New Roman" w:cs="Times New Roman"/>
              </w:rPr>
              <w:t>1</w:t>
            </w:r>
            <w:r>
              <w:rPr>
                <w:rFonts w:ascii="Times New Roman" w:hAnsi="Times New Roman" w:cs="Times New Roman"/>
              </w:rPr>
              <w:t>.</w:t>
            </w:r>
          </w:p>
        </w:tc>
        <w:tc>
          <w:tcPr>
            <w:tcW w:w="1339" w:type="dxa"/>
          </w:tcPr>
          <w:p w:rsidR="0057371E" w:rsidRPr="00DD75BF" w:rsidRDefault="0057371E" w:rsidP="00D52A83">
            <w:pPr>
              <w:pStyle w:val="ConsPlusNormal"/>
              <w:rPr>
                <w:rFonts w:ascii="Times New Roman" w:hAnsi="Times New Roman" w:cs="Times New Roman"/>
                <w:sz w:val="18"/>
              </w:rPr>
            </w:pPr>
            <w:r w:rsidRPr="00DD75BF">
              <w:rPr>
                <w:rFonts w:ascii="Times New Roman" w:hAnsi="Times New Roman" w:cs="Times New Roman"/>
                <w:sz w:val="18"/>
              </w:rPr>
              <w:t>ул. Школьная, д.3</w:t>
            </w:r>
          </w:p>
        </w:tc>
        <w:tc>
          <w:tcPr>
            <w:tcW w:w="851" w:type="dxa"/>
          </w:tcPr>
          <w:p w:rsidR="0057371E" w:rsidRPr="00DD75BF" w:rsidRDefault="0057371E" w:rsidP="00D52A83">
            <w:pPr>
              <w:pStyle w:val="ConsPlusNormal"/>
              <w:jc w:val="right"/>
              <w:rPr>
                <w:rFonts w:ascii="Times New Roman" w:hAnsi="Times New Roman" w:cs="Times New Roman"/>
                <w:sz w:val="18"/>
              </w:rPr>
            </w:pPr>
            <w:r w:rsidRPr="00DD75BF">
              <w:rPr>
                <w:rFonts w:ascii="Times New Roman" w:hAnsi="Times New Roman" w:cs="Times New Roman"/>
                <w:sz w:val="18"/>
              </w:rPr>
              <w:t>1</w:t>
            </w:r>
          </w:p>
        </w:tc>
        <w:tc>
          <w:tcPr>
            <w:tcW w:w="992" w:type="dxa"/>
          </w:tcPr>
          <w:p w:rsidR="0057371E" w:rsidRPr="00DD75BF" w:rsidRDefault="0057371E" w:rsidP="00D52A83">
            <w:pPr>
              <w:pStyle w:val="ConsPlusNormal"/>
              <w:jc w:val="center"/>
              <w:rPr>
                <w:rFonts w:ascii="Times New Roman" w:hAnsi="Times New Roman" w:cs="Times New Roman"/>
                <w:sz w:val="18"/>
              </w:rPr>
            </w:pPr>
            <w:r w:rsidRPr="00DD75BF">
              <w:rPr>
                <w:rFonts w:ascii="Times New Roman" w:hAnsi="Times New Roman" w:cs="Times New Roman"/>
                <w:sz w:val="18"/>
              </w:rPr>
              <w:t>1</w:t>
            </w: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jc w:val="center"/>
              <w:rPr>
                <w:rFonts w:ascii="Times New Roman" w:hAnsi="Times New Roman" w:cs="Times New Roman"/>
                <w:sz w:val="18"/>
              </w:rPr>
            </w:pPr>
            <w:r w:rsidRPr="00DD75BF">
              <w:rPr>
                <w:rFonts w:ascii="Times New Roman" w:hAnsi="Times New Roman" w:cs="Times New Roman"/>
                <w:sz w:val="18"/>
              </w:rPr>
              <w:t>+</w:t>
            </w:r>
          </w:p>
        </w:tc>
        <w:tc>
          <w:tcPr>
            <w:tcW w:w="567" w:type="dxa"/>
          </w:tcPr>
          <w:p w:rsidR="0057371E" w:rsidRPr="00DD75BF" w:rsidRDefault="0057371E" w:rsidP="00D52A83">
            <w:pPr>
              <w:pStyle w:val="ConsPlusNormal"/>
              <w:jc w:val="center"/>
              <w:rPr>
                <w:rFonts w:ascii="Times New Roman" w:hAnsi="Times New Roman" w:cs="Times New Roman"/>
                <w:sz w:val="18"/>
              </w:rPr>
            </w:pPr>
            <w:r w:rsidRPr="00DD75BF">
              <w:rPr>
                <w:rFonts w:ascii="Times New Roman" w:hAnsi="Times New Roman" w:cs="Times New Roman"/>
                <w:sz w:val="18"/>
              </w:rPr>
              <w:t>+</w:t>
            </w:r>
          </w:p>
        </w:tc>
        <w:tc>
          <w:tcPr>
            <w:tcW w:w="567" w:type="dxa"/>
          </w:tcPr>
          <w:p w:rsidR="0057371E" w:rsidRPr="00DD75BF" w:rsidRDefault="0057371E" w:rsidP="00D52A83">
            <w:pPr>
              <w:pStyle w:val="ConsPlusNormal"/>
              <w:jc w:val="center"/>
              <w:rPr>
                <w:rFonts w:ascii="Times New Roman" w:hAnsi="Times New Roman" w:cs="Times New Roman"/>
                <w:sz w:val="18"/>
              </w:rPr>
            </w:pPr>
            <w:r w:rsidRPr="00DD75BF">
              <w:rPr>
                <w:rFonts w:ascii="Times New Roman" w:hAnsi="Times New Roman" w:cs="Times New Roman"/>
                <w:sz w:val="18"/>
              </w:rPr>
              <w:t>+</w:t>
            </w:r>
          </w:p>
        </w:tc>
        <w:tc>
          <w:tcPr>
            <w:tcW w:w="567" w:type="dxa"/>
          </w:tcPr>
          <w:p w:rsidR="0057371E" w:rsidRPr="00DD75BF" w:rsidRDefault="0057371E" w:rsidP="00D52A83">
            <w:pPr>
              <w:pStyle w:val="ConsPlusNormal"/>
              <w:jc w:val="center"/>
              <w:rPr>
                <w:rFonts w:ascii="Times New Roman" w:hAnsi="Times New Roman" w:cs="Times New Roman"/>
                <w:sz w:val="18"/>
              </w:rPr>
            </w:pPr>
            <w:r w:rsidRPr="00DD75BF">
              <w:rPr>
                <w:rFonts w:ascii="Times New Roman" w:hAnsi="Times New Roman" w:cs="Times New Roman"/>
                <w:sz w:val="18"/>
              </w:rPr>
              <w:t>+</w:t>
            </w:r>
          </w:p>
        </w:tc>
        <w:tc>
          <w:tcPr>
            <w:tcW w:w="567" w:type="dxa"/>
          </w:tcPr>
          <w:p w:rsidR="0057371E" w:rsidRPr="00DD75BF" w:rsidRDefault="0057371E" w:rsidP="00D52A83">
            <w:pPr>
              <w:pStyle w:val="ConsPlusNormal"/>
              <w:jc w:val="center"/>
              <w:rPr>
                <w:rFonts w:ascii="Times New Roman" w:hAnsi="Times New Roman" w:cs="Times New Roman"/>
                <w:sz w:val="18"/>
              </w:rPr>
            </w:pPr>
            <w:r w:rsidRPr="00DD75BF">
              <w:rPr>
                <w:rFonts w:ascii="Times New Roman" w:hAnsi="Times New Roman" w:cs="Times New Roman"/>
                <w:sz w:val="18"/>
              </w:rPr>
              <w:t>+</w:t>
            </w:r>
          </w:p>
        </w:tc>
        <w:tc>
          <w:tcPr>
            <w:tcW w:w="567" w:type="dxa"/>
          </w:tcPr>
          <w:p w:rsidR="0057371E" w:rsidRPr="00DD75BF" w:rsidRDefault="0057371E" w:rsidP="00D52A83">
            <w:pPr>
              <w:pStyle w:val="ConsPlusNormal"/>
              <w:rPr>
                <w:rFonts w:ascii="Times New Roman" w:hAnsi="Times New Roman" w:cs="Times New Roman"/>
                <w:sz w:val="18"/>
              </w:rPr>
            </w:pPr>
            <w:r w:rsidRPr="00DD75BF">
              <w:rPr>
                <w:rFonts w:ascii="Times New Roman" w:hAnsi="Times New Roman" w:cs="Times New Roman"/>
                <w:sz w:val="18"/>
              </w:rPr>
              <w:t>+</w:t>
            </w: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jc w:val="center"/>
              <w:rPr>
                <w:rFonts w:ascii="Times New Roman" w:hAnsi="Times New Roman" w:cs="Times New Roman"/>
                <w:sz w:val="18"/>
              </w:rPr>
            </w:pPr>
          </w:p>
        </w:tc>
        <w:tc>
          <w:tcPr>
            <w:tcW w:w="1870" w:type="dxa"/>
          </w:tcPr>
          <w:p w:rsidR="0057371E" w:rsidRPr="00DD75BF" w:rsidRDefault="0057371E" w:rsidP="00AC2991">
            <w:pPr>
              <w:pStyle w:val="ConsPlusNormal"/>
              <w:rPr>
                <w:rFonts w:ascii="Times New Roman" w:hAnsi="Times New Roman" w:cs="Times New Roman"/>
                <w:sz w:val="18"/>
              </w:rPr>
            </w:pPr>
            <w:r w:rsidRPr="00DD75BF">
              <w:rPr>
                <w:rFonts w:ascii="Times New Roman" w:hAnsi="Times New Roman" w:cs="Times New Roman"/>
                <w:sz w:val="18"/>
              </w:rPr>
              <w:t>15.04.202</w:t>
            </w:r>
            <w:r w:rsidR="00AC2991">
              <w:rPr>
                <w:rFonts w:ascii="Times New Roman" w:hAnsi="Times New Roman" w:cs="Times New Roman"/>
                <w:sz w:val="18"/>
              </w:rPr>
              <w:t>9</w:t>
            </w:r>
          </w:p>
        </w:tc>
      </w:tr>
      <w:tr w:rsidR="0057371E" w:rsidRPr="00DD75BF" w:rsidTr="00D52A83">
        <w:tc>
          <w:tcPr>
            <w:tcW w:w="566" w:type="dxa"/>
          </w:tcPr>
          <w:p w:rsidR="0057371E" w:rsidRPr="00DD75BF" w:rsidRDefault="0057371E" w:rsidP="00D52A83">
            <w:pPr>
              <w:pStyle w:val="ConsPlusNormal"/>
              <w:jc w:val="center"/>
              <w:rPr>
                <w:rFonts w:ascii="Times New Roman" w:hAnsi="Times New Roman" w:cs="Times New Roman"/>
              </w:rPr>
            </w:pPr>
            <w:r w:rsidRPr="00DD75BF">
              <w:rPr>
                <w:rFonts w:ascii="Times New Roman" w:hAnsi="Times New Roman" w:cs="Times New Roman"/>
              </w:rPr>
              <w:t>2</w:t>
            </w:r>
            <w:r>
              <w:rPr>
                <w:rFonts w:ascii="Times New Roman" w:hAnsi="Times New Roman" w:cs="Times New Roman"/>
              </w:rPr>
              <w:t>.</w:t>
            </w:r>
          </w:p>
        </w:tc>
        <w:tc>
          <w:tcPr>
            <w:tcW w:w="1339" w:type="dxa"/>
          </w:tcPr>
          <w:p w:rsidR="0057371E" w:rsidRPr="00DD75BF" w:rsidRDefault="0057371E" w:rsidP="00D52A83">
            <w:pPr>
              <w:pStyle w:val="ConsPlusNormal"/>
              <w:rPr>
                <w:rFonts w:ascii="Times New Roman" w:hAnsi="Times New Roman" w:cs="Times New Roman"/>
                <w:sz w:val="18"/>
              </w:rPr>
            </w:pPr>
            <w:r w:rsidRPr="00DD75BF">
              <w:rPr>
                <w:rFonts w:ascii="Times New Roman" w:hAnsi="Times New Roman" w:cs="Times New Roman"/>
                <w:sz w:val="18"/>
              </w:rPr>
              <w:t>ул. Школьная,  в районе  д.22 и 26</w:t>
            </w:r>
          </w:p>
        </w:tc>
        <w:tc>
          <w:tcPr>
            <w:tcW w:w="851" w:type="dxa"/>
          </w:tcPr>
          <w:p w:rsidR="0057371E" w:rsidRPr="00DD75BF" w:rsidRDefault="0057371E" w:rsidP="00D52A83">
            <w:pPr>
              <w:pStyle w:val="ConsPlusNormal"/>
              <w:jc w:val="right"/>
              <w:rPr>
                <w:rFonts w:ascii="Times New Roman" w:hAnsi="Times New Roman" w:cs="Times New Roman"/>
                <w:sz w:val="18"/>
              </w:rPr>
            </w:pPr>
            <w:r w:rsidRPr="00DD75BF">
              <w:rPr>
                <w:rFonts w:ascii="Times New Roman" w:hAnsi="Times New Roman" w:cs="Times New Roman"/>
                <w:sz w:val="18"/>
              </w:rPr>
              <w:t>1</w:t>
            </w:r>
          </w:p>
        </w:tc>
        <w:tc>
          <w:tcPr>
            <w:tcW w:w="992" w:type="dxa"/>
          </w:tcPr>
          <w:p w:rsidR="0057371E" w:rsidRPr="00DD75BF" w:rsidRDefault="0057371E" w:rsidP="00D52A83">
            <w:pPr>
              <w:pStyle w:val="ConsPlusNormal"/>
              <w:jc w:val="center"/>
              <w:rPr>
                <w:rFonts w:ascii="Times New Roman" w:hAnsi="Times New Roman" w:cs="Times New Roman"/>
                <w:sz w:val="18"/>
              </w:rPr>
            </w:pPr>
            <w:r w:rsidRPr="00DD75BF">
              <w:rPr>
                <w:rFonts w:ascii="Times New Roman" w:hAnsi="Times New Roman" w:cs="Times New Roman"/>
                <w:sz w:val="18"/>
              </w:rPr>
              <w:t>1</w:t>
            </w: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jc w:val="center"/>
              <w:rPr>
                <w:rFonts w:ascii="Times New Roman" w:hAnsi="Times New Roman" w:cs="Times New Roman"/>
                <w:sz w:val="18"/>
              </w:rPr>
            </w:pPr>
          </w:p>
        </w:tc>
        <w:tc>
          <w:tcPr>
            <w:tcW w:w="567" w:type="dxa"/>
          </w:tcPr>
          <w:p w:rsidR="0057371E" w:rsidRPr="00DD75BF" w:rsidRDefault="0057371E" w:rsidP="00D52A83">
            <w:pPr>
              <w:pStyle w:val="ConsPlusNormal"/>
              <w:jc w:val="center"/>
              <w:rPr>
                <w:rFonts w:ascii="Times New Roman" w:hAnsi="Times New Roman" w:cs="Times New Roman"/>
                <w:sz w:val="18"/>
              </w:rPr>
            </w:pPr>
          </w:p>
        </w:tc>
        <w:tc>
          <w:tcPr>
            <w:tcW w:w="567" w:type="dxa"/>
          </w:tcPr>
          <w:p w:rsidR="0057371E" w:rsidRPr="00DD75BF" w:rsidRDefault="0057371E" w:rsidP="00D52A83">
            <w:pPr>
              <w:pStyle w:val="ConsPlusNormal"/>
              <w:jc w:val="center"/>
              <w:rPr>
                <w:rFonts w:ascii="Times New Roman" w:hAnsi="Times New Roman" w:cs="Times New Roman"/>
                <w:sz w:val="18"/>
              </w:rPr>
            </w:pPr>
          </w:p>
        </w:tc>
        <w:tc>
          <w:tcPr>
            <w:tcW w:w="567" w:type="dxa"/>
          </w:tcPr>
          <w:p w:rsidR="0057371E" w:rsidRPr="00DD75BF" w:rsidRDefault="0057371E" w:rsidP="00D52A83">
            <w:pPr>
              <w:pStyle w:val="ConsPlusNormal"/>
              <w:jc w:val="center"/>
              <w:rPr>
                <w:rFonts w:ascii="Times New Roman" w:hAnsi="Times New Roman" w:cs="Times New Roman"/>
                <w:sz w:val="18"/>
              </w:rPr>
            </w:pPr>
          </w:p>
        </w:tc>
        <w:tc>
          <w:tcPr>
            <w:tcW w:w="567" w:type="dxa"/>
          </w:tcPr>
          <w:p w:rsidR="0057371E" w:rsidRPr="00DD75BF" w:rsidRDefault="0057371E" w:rsidP="00D52A83">
            <w:pPr>
              <w:pStyle w:val="ConsPlusNormal"/>
              <w:jc w:val="center"/>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jc w:val="center"/>
              <w:rPr>
                <w:rFonts w:ascii="Times New Roman" w:hAnsi="Times New Roman" w:cs="Times New Roman"/>
                <w:sz w:val="18"/>
              </w:rPr>
            </w:pPr>
            <w:r w:rsidRPr="00DD75BF">
              <w:rPr>
                <w:rFonts w:ascii="Times New Roman" w:hAnsi="Times New Roman" w:cs="Times New Roman"/>
                <w:sz w:val="18"/>
              </w:rPr>
              <w:t>+</w:t>
            </w:r>
          </w:p>
        </w:tc>
        <w:tc>
          <w:tcPr>
            <w:tcW w:w="1870" w:type="dxa"/>
          </w:tcPr>
          <w:p w:rsidR="0057371E" w:rsidRPr="00DD75BF" w:rsidRDefault="0057371E" w:rsidP="00D52A83">
            <w:pPr>
              <w:pStyle w:val="ConsPlusNormal"/>
              <w:rPr>
                <w:rFonts w:ascii="Times New Roman" w:hAnsi="Times New Roman" w:cs="Times New Roman"/>
                <w:sz w:val="18"/>
              </w:rPr>
            </w:pPr>
            <w:r w:rsidRPr="00DD75BF">
              <w:rPr>
                <w:rFonts w:ascii="Times New Roman" w:hAnsi="Times New Roman" w:cs="Times New Roman"/>
                <w:sz w:val="18"/>
              </w:rPr>
              <w:t>1</w:t>
            </w:r>
            <w:r>
              <w:rPr>
                <w:rFonts w:ascii="Times New Roman" w:hAnsi="Times New Roman" w:cs="Times New Roman"/>
                <w:sz w:val="18"/>
              </w:rPr>
              <w:t>3</w:t>
            </w:r>
            <w:r w:rsidRPr="00DD75BF">
              <w:rPr>
                <w:rFonts w:ascii="Times New Roman" w:hAnsi="Times New Roman" w:cs="Times New Roman"/>
                <w:sz w:val="18"/>
              </w:rPr>
              <w:t>.02.202</w:t>
            </w:r>
            <w:r>
              <w:rPr>
                <w:rFonts w:ascii="Times New Roman" w:hAnsi="Times New Roman" w:cs="Times New Roman"/>
                <w:sz w:val="18"/>
              </w:rPr>
              <w:t>5</w:t>
            </w:r>
          </w:p>
        </w:tc>
      </w:tr>
      <w:tr w:rsidR="0057371E" w:rsidRPr="00DD75BF" w:rsidTr="00D52A83">
        <w:tc>
          <w:tcPr>
            <w:tcW w:w="566" w:type="dxa"/>
          </w:tcPr>
          <w:p w:rsidR="0057371E" w:rsidRPr="00DD75BF" w:rsidRDefault="0057371E" w:rsidP="00D52A83">
            <w:pPr>
              <w:pStyle w:val="ConsPlusNormal"/>
              <w:jc w:val="center"/>
              <w:rPr>
                <w:rFonts w:ascii="Times New Roman" w:hAnsi="Times New Roman" w:cs="Times New Roman"/>
              </w:rPr>
            </w:pPr>
            <w:r w:rsidRPr="00DD75BF">
              <w:rPr>
                <w:rFonts w:ascii="Times New Roman" w:hAnsi="Times New Roman" w:cs="Times New Roman"/>
              </w:rPr>
              <w:t>3</w:t>
            </w:r>
            <w:r>
              <w:rPr>
                <w:rFonts w:ascii="Times New Roman" w:hAnsi="Times New Roman" w:cs="Times New Roman"/>
              </w:rPr>
              <w:t>.</w:t>
            </w:r>
          </w:p>
        </w:tc>
        <w:tc>
          <w:tcPr>
            <w:tcW w:w="1339" w:type="dxa"/>
          </w:tcPr>
          <w:p w:rsidR="0057371E" w:rsidRPr="00DD75BF" w:rsidRDefault="0057371E" w:rsidP="00D52A83">
            <w:pPr>
              <w:pStyle w:val="ConsPlusNormal"/>
              <w:rPr>
                <w:rFonts w:ascii="Times New Roman" w:hAnsi="Times New Roman" w:cs="Times New Roman"/>
                <w:sz w:val="18"/>
              </w:rPr>
            </w:pPr>
            <w:r w:rsidRPr="00DD75BF">
              <w:rPr>
                <w:rFonts w:ascii="Times New Roman" w:hAnsi="Times New Roman" w:cs="Times New Roman"/>
                <w:sz w:val="18"/>
              </w:rPr>
              <w:t>ул. Школьная, в районе рынка</w:t>
            </w:r>
          </w:p>
        </w:tc>
        <w:tc>
          <w:tcPr>
            <w:tcW w:w="851" w:type="dxa"/>
          </w:tcPr>
          <w:p w:rsidR="0057371E" w:rsidRPr="00DD75BF" w:rsidRDefault="0057371E" w:rsidP="00D52A83">
            <w:pPr>
              <w:pStyle w:val="ConsPlusNormal"/>
              <w:jc w:val="right"/>
              <w:rPr>
                <w:rFonts w:ascii="Times New Roman" w:hAnsi="Times New Roman" w:cs="Times New Roman"/>
                <w:sz w:val="18"/>
              </w:rPr>
            </w:pPr>
            <w:r w:rsidRPr="00DD75BF">
              <w:rPr>
                <w:rFonts w:ascii="Times New Roman" w:hAnsi="Times New Roman" w:cs="Times New Roman"/>
                <w:sz w:val="18"/>
              </w:rPr>
              <w:t>1</w:t>
            </w:r>
          </w:p>
        </w:tc>
        <w:tc>
          <w:tcPr>
            <w:tcW w:w="992" w:type="dxa"/>
          </w:tcPr>
          <w:p w:rsidR="0057371E" w:rsidRPr="00DD75BF" w:rsidRDefault="0057371E" w:rsidP="00D52A83">
            <w:pPr>
              <w:pStyle w:val="ConsPlusNormal"/>
              <w:jc w:val="center"/>
              <w:rPr>
                <w:rFonts w:ascii="Times New Roman" w:hAnsi="Times New Roman" w:cs="Times New Roman"/>
                <w:sz w:val="18"/>
              </w:rPr>
            </w:pPr>
            <w:r w:rsidRPr="00DD75BF">
              <w:rPr>
                <w:rFonts w:ascii="Times New Roman" w:hAnsi="Times New Roman" w:cs="Times New Roman"/>
                <w:sz w:val="18"/>
              </w:rPr>
              <w:t>1</w:t>
            </w: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jc w:val="center"/>
              <w:rPr>
                <w:rFonts w:ascii="Times New Roman" w:hAnsi="Times New Roman" w:cs="Times New Roman"/>
                <w:sz w:val="18"/>
              </w:rPr>
            </w:pPr>
          </w:p>
        </w:tc>
        <w:tc>
          <w:tcPr>
            <w:tcW w:w="567" w:type="dxa"/>
          </w:tcPr>
          <w:p w:rsidR="0057371E" w:rsidRPr="00DD75BF" w:rsidRDefault="0057371E" w:rsidP="00D52A83">
            <w:pPr>
              <w:pStyle w:val="ConsPlusNormal"/>
              <w:jc w:val="center"/>
              <w:rPr>
                <w:rFonts w:ascii="Times New Roman" w:hAnsi="Times New Roman" w:cs="Times New Roman"/>
                <w:sz w:val="18"/>
              </w:rPr>
            </w:pPr>
          </w:p>
        </w:tc>
        <w:tc>
          <w:tcPr>
            <w:tcW w:w="567" w:type="dxa"/>
          </w:tcPr>
          <w:p w:rsidR="0057371E" w:rsidRPr="00DD75BF" w:rsidRDefault="0057371E" w:rsidP="00D52A83">
            <w:pPr>
              <w:pStyle w:val="ConsPlusNormal"/>
              <w:jc w:val="center"/>
              <w:rPr>
                <w:rFonts w:ascii="Times New Roman" w:hAnsi="Times New Roman" w:cs="Times New Roman"/>
                <w:sz w:val="18"/>
              </w:rPr>
            </w:pPr>
          </w:p>
        </w:tc>
        <w:tc>
          <w:tcPr>
            <w:tcW w:w="567" w:type="dxa"/>
          </w:tcPr>
          <w:p w:rsidR="0057371E" w:rsidRPr="00DD75BF" w:rsidRDefault="0057371E" w:rsidP="00D52A83">
            <w:pPr>
              <w:pStyle w:val="ConsPlusNormal"/>
              <w:jc w:val="center"/>
              <w:rPr>
                <w:rFonts w:ascii="Times New Roman" w:hAnsi="Times New Roman" w:cs="Times New Roman"/>
                <w:sz w:val="18"/>
              </w:rPr>
            </w:pPr>
          </w:p>
        </w:tc>
        <w:tc>
          <w:tcPr>
            <w:tcW w:w="567" w:type="dxa"/>
          </w:tcPr>
          <w:p w:rsidR="0057371E" w:rsidRPr="00DD75BF" w:rsidRDefault="0057371E" w:rsidP="00D52A83">
            <w:pPr>
              <w:pStyle w:val="ConsPlusNormal"/>
              <w:jc w:val="center"/>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jc w:val="center"/>
              <w:rPr>
                <w:rFonts w:ascii="Times New Roman" w:hAnsi="Times New Roman" w:cs="Times New Roman"/>
                <w:sz w:val="18"/>
              </w:rPr>
            </w:pPr>
            <w:r>
              <w:rPr>
                <w:rFonts w:ascii="Times New Roman" w:hAnsi="Times New Roman" w:cs="Times New Roman"/>
                <w:sz w:val="18"/>
              </w:rPr>
              <w:t>+</w:t>
            </w:r>
          </w:p>
        </w:tc>
        <w:tc>
          <w:tcPr>
            <w:tcW w:w="1870" w:type="dxa"/>
          </w:tcPr>
          <w:p w:rsidR="0057371E" w:rsidRPr="00DD75BF" w:rsidRDefault="0057371E" w:rsidP="00D52A83">
            <w:pPr>
              <w:pStyle w:val="ConsPlusNormal"/>
              <w:rPr>
                <w:rFonts w:ascii="Times New Roman" w:hAnsi="Times New Roman" w:cs="Times New Roman"/>
                <w:sz w:val="18"/>
              </w:rPr>
            </w:pPr>
            <w:r>
              <w:rPr>
                <w:rFonts w:ascii="Times New Roman" w:hAnsi="Times New Roman" w:cs="Times New Roman"/>
                <w:sz w:val="18"/>
              </w:rPr>
              <w:t>31.12.2027</w:t>
            </w:r>
          </w:p>
        </w:tc>
      </w:tr>
      <w:tr w:rsidR="0057371E" w:rsidRPr="00DD75BF" w:rsidTr="00D52A83">
        <w:tc>
          <w:tcPr>
            <w:tcW w:w="566" w:type="dxa"/>
          </w:tcPr>
          <w:p w:rsidR="0057371E" w:rsidRPr="00DD75BF" w:rsidRDefault="0057371E" w:rsidP="00D52A83">
            <w:pPr>
              <w:pStyle w:val="ConsPlusNormal"/>
              <w:jc w:val="center"/>
              <w:rPr>
                <w:rFonts w:ascii="Times New Roman" w:hAnsi="Times New Roman" w:cs="Times New Roman"/>
              </w:rPr>
            </w:pPr>
            <w:r>
              <w:rPr>
                <w:rFonts w:ascii="Times New Roman" w:hAnsi="Times New Roman" w:cs="Times New Roman"/>
              </w:rPr>
              <w:t>4.</w:t>
            </w:r>
          </w:p>
        </w:tc>
        <w:tc>
          <w:tcPr>
            <w:tcW w:w="1339" w:type="dxa"/>
          </w:tcPr>
          <w:p w:rsidR="0057371E" w:rsidRPr="00DD75BF" w:rsidRDefault="0057371E" w:rsidP="00D52A83">
            <w:pPr>
              <w:pStyle w:val="ConsPlusNormal"/>
              <w:rPr>
                <w:rFonts w:ascii="Times New Roman" w:hAnsi="Times New Roman" w:cs="Times New Roman"/>
                <w:sz w:val="18"/>
              </w:rPr>
            </w:pPr>
            <w:r w:rsidRPr="00DD75BF">
              <w:rPr>
                <w:rFonts w:ascii="Times New Roman" w:hAnsi="Times New Roman" w:cs="Times New Roman"/>
                <w:sz w:val="18"/>
              </w:rPr>
              <w:t>Сиреневый бульвар, в районе д. 7</w:t>
            </w:r>
          </w:p>
        </w:tc>
        <w:tc>
          <w:tcPr>
            <w:tcW w:w="851" w:type="dxa"/>
          </w:tcPr>
          <w:p w:rsidR="0057371E" w:rsidRPr="00DD75BF" w:rsidRDefault="0057371E" w:rsidP="00D52A83">
            <w:pPr>
              <w:pStyle w:val="ConsPlusNormal"/>
              <w:jc w:val="right"/>
              <w:rPr>
                <w:rFonts w:ascii="Times New Roman" w:hAnsi="Times New Roman" w:cs="Times New Roman"/>
                <w:sz w:val="18"/>
              </w:rPr>
            </w:pPr>
            <w:r w:rsidRPr="00DD75BF">
              <w:rPr>
                <w:rFonts w:ascii="Times New Roman" w:hAnsi="Times New Roman" w:cs="Times New Roman"/>
                <w:sz w:val="18"/>
              </w:rPr>
              <w:t>2</w:t>
            </w:r>
          </w:p>
        </w:tc>
        <w:tc>
          <w:tcPr>
            <w:tcW w:w="992" w:type="dxa"/>
          </w:tcPr>
          <w:p w:rsidR="0057371E" w:rsidRPr="00DD75BF" w:rsidRDefault="0057371E" w:rsidP="00D52A83">
            <w:pPr>
              <w:pStyle w:val="ConsPlusNormal"/>
              <w:jc w:val="center"/>
              <w:rPr>
                <w:rFonts w:ascii="Times New Roman" w:hAnsi="Times New Roman" w:cs="Times New Roman"/>
                <w:sz w:val="18"/>
              </w:rPr>
            </w:pPr>
            <w:r w:rsidRPr="00DD75BF">
              <w:rPr>
                <w:rFonts w:ascii="Times New Roman" w:hAnsi="Times New Roman" w:cs="Times New Roman"/>
                <w:sz w:val="18"/>
              </w:rPr>
              <w:t>2</w:t>
            </w: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jc w:val="center"/>
              <w:rPr>
                <w:rFonts w:ascii="Times New Roman" w:hAnsi="Times New Roman" w:cs="Times New Roman"/>
                <w:sz w:val="18"/>
              </w:rPr>
            </w:pPr>
          </w:p>
        </w:tc>
        <w:tc>
          <w:tcPr>
            <w:tcW w:w="567" w:type="dxa"/>
          </w:tcPr>
          <w:p w:rsidR="0057371E" w:rsidRPr="00DD75BF" w:rsidRDefault="0057371E" w:rsidP="00D52A83">
            <w:pPr>
              <w:pStyle w:val="ConsPlusNormal"/>
              <w:jc w:val="center"/>
              <w:rPr>
                <w:rFonts w:ascii="Times New Roman" w:hAnsi="Times New Roman" w:cs="Times New Roman"/>
                <w:sz w:val="18"/>
              </w:rPr>
            </w:pPr>
          </w:p>
        </w:tc>
        <w:tc>
          <w:tcPr>
            <w:tcW w:w="567" w:type="dxa"/>
          </w:tcPr>
          <w:p w:rsidR="0057371E" w:rsidRPr="00DD75BF" w:rsidRDefault="0057371E" w:rsidP="00D52A83">
            <w:pPr>
              <w:pStyle w:val="ConsPlusNormal"/>
              <w:jc w:val="center"/>
              <w:rPr>
                <w:rFonts w:ascii="Times New Roman" w:hAnsi="Times New Roman" w:cs="Times New Roman"/>
                <w:sz w:val="18"/>
              </w:rPr>
            </w:pPr>
          </w:p>
        </w:tc>
        <w:tc>
          <w:tcPr>
            <w:tcW w:w="567" w:type="dxa"/>
          </w:tcPr>
          <w:p w:rsidR="0057371E" w:rsidRPr="00DD75BF" w:rsidRDefault="0057371E" w:rsidP="00D52A83">
            <w:pPr>
              <w:pStyle w:val="ConsPlusNormal"/>
              <w:jc w:val="center"/>
              <w:rPr>
                <w:rFonts w:ascii="Times New Roman" w:hAnsi="Times New Roman" w:cs="Times New Roman"/>
                <w:sz w:val="18"/>
              </w:rPr>
            </w:pPr>
          </w:p>
        </w:tc>
        <w:tc>
          <w:tcPr>
            <w:tcW w:w="567" w:type="dxa"/>
          </w:tcPr>
          <w:p w:rsidR="0057371E" w:rsidRPr="00DD75BF" w:rsidRDefault="0057371E" w:rsidP="00D52A83">
            <w:pPr>
              <w:pStyle w:val="ConsPlusNormal"/>
              <w:jc w:val="center"/>
              <w:rPr>
                <w:rFonts w:ascii="Times New Roman" w:hAnsi="Times New Roman" w:cs="Times New Roman"/>
                <w:sz w:val="18"/>
              </w:rPr>
            </w:pPr>
            <w:r w:rsidRPr="00DD75BF">
              <w:rPr>
                <w:rFonts w:ascii="Times New Roman" w:hAnsi="Times New Roman" w:cs="Times New Roman"/>
                <w:sz w:val="18"/>
              </w:rPr>
              <w:t>+</w:t>
            </w: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jc w:val="center"/>
              <w:rPr>
                <w:rFonts w:ascii="Times New Roman" w:hAnsi="Times New Roman" w:cs="Times New Roman"/>
                <w:sz w:val="18"/>
              </w:rPr>
            </w:pPr>
            <w:r w:rsidRPr="00DD75BF">
              <w:rPr>
                <w:rFonts w:ascii="Times New Roman" w:hAnsi="Times New Roman" w:cs="Times New Roman"/>
                <w:sz w:val="18"/>
              </w:rPr>
              <w:t>+</w:t>
            </w:r>
          </w:p>
        </w:tc>
        <w:tc>
          <w:tcPr>
            <w:tcW w:w="1870" w:type="dxa"/>
          </w:tcPr>
          <w:p w:rsidR="0057371E" w:rsidRPr="00DD75BF" w:rsidRDefault="00AC2991" w:rsidP="00D52A83">
            <w:pPr>
              <w:pStyle w:val="ConsPlusNormal"/>
              <w:rPr>
                <w:rFonts w:ascii="Times New Roman" w:hAnsi="Times New Roman" w:cs="Times New Roman"/>
                <w:sz w:val="18"/>
              </w:rPr>
            </w:pPr>
            <w:r>
              <w:rPr>
                <w:rFonts w:ascii="Times New Roman" w:hAnsi="Times New Roman" w:cs="Times New Roman"/>
                <w:sz w:val="18"/>
              </w:rPr>
              <w:t>31.12.2026</w:t>
            </w:r>
          </w:p>
        </w:tc>
      </w:tr>
      <w:tr w:rsidR="0057371E" w:rsidRPr="00DD75BF" w:rsidTr="00D52A83">
        <w:tc>
          <w:tcPr>
            <w:tcW w:w="566" w:type="dxa"/>
          </w:tcPr>
          <w:p w:rsidR="0057371E" w:rsidRPr="00DD75BF" w:rsidRDefault="0057371E" w:rsidP="00D52A83">
            <w:pPr>
              <w:pStyle w:val="ConsPlusNormal"/>
              <w:jc w:val="center"/>
              <w:rPr>
                <w:rFonts w:ascii="Times New Roman" w:hAnsi="Times New Roman" w:cs="Times New Roman"/>
              </w:rPr>
            </w:pPr>
            <w:r>
              <w:rPr>
                <w:rFonts w:ascii="Times New Roman" w:hAnsi="Times New Roman" w:cs="Times New Roman"/>
              </w:rPr>
              <w:t>5.</w:t>
            </w:r>
          </w:p>
        </w:tc>
        <w:tc>
          <w:tcPr>
            <w:tcW w:w="1339" w:type="dxa"/>
          </w:tcPr>
          <w:p w:rsidR="0057371E" w:rsidRPr="00DD75BF" w:rsidRDefault="0057371E" w:rsidP="00D52A83">
            <w:pPr>
              <w:pStyle w:val="ConsPlusNormal"/>
              <w:rPr>
                <w:rFonts w:ascii="Times New Roman" w:hAnsi="Times New Roman" w:cs="Times New Roman"/>
                <w:sz w:val="18"/>
              </w:rPr>
            </w:pPr>
            <w:r w:rsidRPr="00DD75BF">
              <w:rPr>
                <w:rFonts w:ascii="Times New Roman" w:hAnsi="Times New Roman" w:cs="Times New Roman"/>
                <w:sz w:val="18"/>
              </w:rPr>
              <w:t>ул. Березовая в районе д. 8</w:t>
            </w:r>
          </w:p>
        </w:tc>
        <w:tc>
          <w:tcPr>
            <w:tcW w:w="851" w:type="dxa"/>
          </w:tcPr>
          <w:p w:rsidR="0057371E" w:rsidRPr="00DD75BF" w:rsidRDefault="0057371E" w:rsidP="00D52A83">
            <w:pPr>
              <w:pStyle w:val="ConsPlusNormal"/>
              <w:jc w:val="right"/>
              <w:rPr>
                <w:rFonts w:ascii="Times New Roman" w:hAnsi="Times New Roman" w:cs="Times New Roman"/>
                <w:sz w:val="18"/>
              </w:rPr>
            </w:pPr>
            <w:r w:rsidRPr="00DD75BF">
              <w:rPr>
                <w:rFonts w:ascii="Times New Roman" w:hAnsi="Times New Roman" w:cs="Times New Roman"/>
                <w:sz w:val="18"/>
              </w:rPr>
              <w:t>1</w:t>
            </w:r>
          </w:p>
        </w:tc>
        <w:tc>
          <w:tcPr>
            <w:tcW w:w="992" w:type="dxa"/>
          </w:tcPr>
          <w:p w:rsidR="0057371E" w:rsidRPr="00DD75BF" w:rsidRDefault="0057371E" w:rsidP="00D52A83">
            <w:pPr>
              <w:pStyle w:val="ConsPlusNormal"/>
              <w:jc w:val="center"/>
              <w:rPr>
                <w:rFonts w:ascii="Times New Roman" w:hAnsi="Times New Roman" w:cs="Times New Roman"/>
                <w:sz w:val="18"/>
              </w:rPr>
            </w:pPr>
            <w:r w:rsidRPr="00DD75BF">
              <w:rPr>
                <w:rFonts w:ascii="Times New Roman" w:hAnsi="Times New Roman" w:cs="Times New Roman"/>
                <w:sz w:val="18"/>
              </w:rPr>
              <w:t>1</w:t>
            </w: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jc w:val="center"/>
              <w:rPr>
                <w:rFonts w:ascii="Times New Roman" w:hAnsi="Times New Roman" w:cs="Times New Roman"/>
                <w:sz w:val="18"/>
              </w:rPr>
            </w:pPr>
          </w:p>
        </w:tc>
        <w:tc>
          <w:tcPr>
            <w:tcW w:w="567" w:type="dxa"/>
          </w:tcPr>
          <w:p w:rsidR="0057371E" w:rsidRPr="00DD75BF" w:rsidRDefault="0057371E" w:rsidP="00D52A83">
            <w:pPr>
              <w:pStyle w:val="ConsPlusNormal"/>
              <w:jc w:val="center"/>
              <w:rPr>
                <w:rFonts w:ascii="Times New Roman" w:hAnsi="Times New Roman" w:cs="Times New Roman"/>
                <w:sz w:val="18"/>
              </w:rPr>
            </w:pPr>
          </w:p>
        </w:tc>
        <w:tc>
          <w:tcPr>
            <w:tcW w:w="567" w:type="dxa"/>
          </w:tcPr>
          <w:p w:rsidR="0057371E" w:rsidRPr="00DD75BF" w:rsidRDefault="0057371E" w:rsidP="00D52A83">
            <w:pPr>
              <w:pStyle w:val="ConsPlusNormal"/>
              <w:jc w:val="center"/>
              <w:rPr>
                <w:rFonts w:ascii="Times New Roman" w:hAnsi="Times New Roman" w:cs="Times New Roman"/>
                <w:sz w:val="18"/>
              </w:rPr>
            </w:pPr>
          </w:p>
        </w:tc>
        <w:tc>
          <w:tcPr>
            <w:tcW w:w="567" w:type="dxa"/>
          </w:tcPr>
          <w:p w:rsidR="0057371E" w:rsidRPr="00DD75BF" w:rsidRDefault="0057371E" w:rsidP="00D52A83">
            <w:pPr>
              <w:pStyle w:val="ConsPlusNormal"/>
              <w:jc w:val="center"/>
              <w:rPr>
                <w:rFonts w:ascii="Times New Roman" w:hAnsi="Times New Roman" w:cs="Times New Roman"/>
                <w:sz w:val="18"/>
              </w:rPr>
            </w:pPr>
          </w:p>
        </w:tc>
        <w:tc>
          <w:tcPr>
            <w:tcW w:w="567" w:type="dxa"/>
          </w:tcPr>
          <w:p w:rsidR="0057371E" w:rsidRPr="00DD75BF" w:rsidRDefault="0057371E" w:rsidP="00D52A83">
            <w:pPr>
              <w:pStyle w:val="ConsPlusNormal"/>
              <w:jc w:val="center"/>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jc w:val="center"/>
              <w:rPr>
                <w:rFonts w:ascii="Times New Roman" w:hAnsi="Times New Roman" w:cs="Times New Roman"/>
                <w:sz w:val="18"/>
              </w:rPr>
            </w:pPr>
            <w:r w:rsidRPr="00DD75BF">
              <w:rPr>
                <w:rFonts w:ascii="Times New Roman" w:hAnsi="Times New Roman" w:cs="Times New Roman"/>
                <w:sz w:val="18"/>
              </w:rPr>
              <w:t>+</w:t>
            </w:r>
          </w:p>
        </w:tc>
        <w:tc>
          <w:tcPr>
            <w:tcW w:w="1870" w:type="dxa"/>
          </w:tcPr>
          <w:p w:rsidR="0057371E" w:rsidRPr="00DD75BF" w:rsidRDefault="0057371E" w:rsidP="0057371E">
            <w:pPr>
              <w:pStyle w:val="ConsPlusNormal"/>
              <w:rPr>
                <w:rFonts w:ascii="Times New Roman" w:hAnsi="Times New Roman" w:cs="Times New Roman"/>
                <w:sz w:val="18"/>
              </w:rPr>
            </w:pPr>
            <w:r>
              <w:rPr>
                <w:rFonts w:ascii="Times New Roman" w:hAnsi="Times New Roman" w:cs="Times New Roman"/>
                <w:sz w:val="18"/>
              </w:rPr>
              <w:t>17</w:t>
            </w:r>
            <w:r w:rsidRPr="00DD75BF">
              <w:rPr>
                <w:rFonts w:ascii="Times New Roman" w:hAnsi="Times New Roman" w:cs="Times New Roman"/>
                <w:sz w:val="18"/>
              </w:rPr>
              <w:t>.</w:t>
            </w:r>
            <w:r>
              <w:rPr>
                <w:rFonts w:ascii="Times New Roman" w:hAnsi="Times New Roman" w:cs="Times New Roman"/>
                <w:sz w:val="18"/>
              </w:rPr>
              <w:t>01</w:t>
            </w:r>
            <w:r w:rsidRPr="00DD75BF">
              <w:rPr>
                <w:rFonts w:ascii="Times New Roman" w:hAnsi="Times New Roman" w:cs="Times New Roman"/>
                <w:sz w:val="18"/>
              </w:rPr>
              <w:t>.202</w:t>
            </w:r>
            <w:r>
              <w:rPr>
                <w:rFonts w:ascii="Times New Roman" w:hAnsi="Times New Roman" w:cs="Times New Roman"/>
                <w:sz w:val="18"/>
              </w:rPr>
              <w:t>6</w:t>
            </w:r>
          </w:p>
        </w:tc>
      </w:tr>
      <w:tr w:rsidR="0057371E" w:rsidRPr="00DD75BF" w:rsidTr="00D52A83">
        <w:trPr>
          <w:trHeight w:val="537"/>
        </w:trPr>
        <w:tc>
          <w:tcPr>
            <w:tcW w:w="566" w:type="dxa"/>
          </w:tcPr>
          <w:p w:rsidR="0057371E" w:rsidRPr="00DD75BF" w:rsidRDefault="0057371E" w:rsidP="00D52A83">
            <w:pPr>
              <w:pStyle w:val="ConsPlusNormal"/>
              <w:jc w:val="center"/>
              <w:rPr>
                <w:rFonts w:ascii="Times New Roman" w:hAnsi="Times New Roman" w:cs="Times New Roman"/>
              </w:rPr>
            </w:pPr>
            <w:r>
              <w:rPr>
                <w:rFonts w:ascii="Times New Roman" w:hAnsi="Times New Roman" w:cs="Times New Roman"/>
              </w:rPr>
              <w:t>6.</w:t>
            </w:r>
          </w:p>
        </w:tc>
        <w:tc>
          <w:tcPr>
            <w:tcW w:w="1339" w:type="dxa"/>
          </w:tcPr>
          <w:p w:rsidR="0057371E" w:rsidRPr="00DD75BF" w:rsidRDefault="0057371E" w:rsidP="00D52A83">
            <w:pPr>
              <w:pStyle w:val="ConsPlusNormal"/>
              <w:rPr>
                <w:rFonts w:ascii="Times New Roman" w:hAnsi="Times New Roman" w:cs="Times New Roman"/>
                <w:sz w:val="18"/>
              </w:rPr>
            </w:pPr>
            <w:r w:rsidRPr="00DD75BF">
              <w:rPr>
                <w:rFonts w:ascii="Times New Roman" w:hAnsi="Times New Roman" w:cs="Times New Roman"/>
                <w:sz w:val="18"/>
              </w:rPr>
              <w:t>Ул. Березовая в районе д. 6</w:t>
            </w:r>
          </w:p>
        </w:tc>
        <w:tc>
          <w:tcPr>
            <w:tcW w:w="851" w:type="dxa"/>
          </w:tcPr>
          <w:p w:rsidR="0057371E" w:rsidRPr="00DD75BF" w:rsidRDefault="0057371E" w:rsidP="00D52A83">
            <w:pPr>
              <w:pStyle w:val="ConsPlusNormal"/>
              <w:jc w:val="right"/>
              <w:rPr>
                <w:rFonts w:ascii="Times New Roman" w:hAnsi="Times New Roman" w:cs="Times New Roman"/>
                <w:sz w:val="18"/>
              </w:rPr>
            </w:pPr>
            <w:r w:rsidRPr="00DD75BF">
              <w:rPr>
                <w:rFonts w:ascii="Times New Roman" w:hAnsi="Times New Roman" w:cs="Times New Roman"/>
                <w:sz w:val="18"/>
              </w:rPr>
              <w:t>1</w:t>
            </w:r>
          </w:p>
        </w:tc>
        <w:tc>
          <w:tcPr>
            <w:tcW w:w="992" w:type="dxa"/>
          </w:tcPr>
          <w:p w:rsidR="0057371E" w:rsidRPr="00DD75BF" w:rsidRDefault="0057371E" w:rsidP="00D52A83">
            <w:pPr>
              <w:pStyle w:val="ConsPlusNormal"/>
              <w:jc w:val="center"/>
              <w:rPr>
                <w:rFonts w:ascii="Times New Roman" w:hAnsi="Times New Roman" w:cs="Times New Roman"/>
                <w:sz w:val="18"/>
              </w:rPr>
            </w:pPr>
            <w:r w:rsidRPr="00DD75BF">
              <w:rPr>
                <w:rFonts w:ascii="Times New Roman" w:hAnsi="Times New Roman" w:cs="Times New Roman"/>
                <w:sz w:val="18"/>
              </w:rPr>
              <w:t>1</w:t>
            </w: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jc w:val="center"/>
              <w:rPr>
                <w:rFonts w:ascii="Times New Roman" w:hAnsi="Times New Roman" w:cs="Times New Roman"/>
                <w:sz w:val="18"/>
              </w:rPr>
            </w:pPr>
          </w:p>
        </w:tc>
        <w:tc>
          <w:tcPr>
            <w:tcW w:w="567" w:type="dxa"/>
          </w:tcPr>
          <w:p w:rsidR="0057371E" w:rsidRPr="00DD75BF" w:rsidRDefault="0057371E" w:rsidP="00D52A83">
            <w:pPr>
              <w:pStyle w:val="ConsPlusNormal"/>
              <w:jc w:val="center"/>
              <w:rPr>
                <w:rFonts w:ascii="Times New Roman" w:hAnsi="Times New Roman" w:cs="Times New Roman"/>
                <w:sz w:val="18"/>
              </w:rPr>
            </w:pPr>
          </w:p>
        </w:tc>
        <w:tc>
          <w:tcPr>
            <w:tcW w:w="567" w:type="dxa"/>
          </w:tcPr>
          <w:p w:rsidR="0057371E" w:rsidRPr="00DD75BF" w:rsidRDefault="0057371E" w:rsidP="00D52A83">
            <w:pPr>
              <w:pStyle w:val="ConsPlusNormal"/>
              <w:jc w:val="center"/>
              <w:rPr>
                <w:rFonts w:ascii="Times New Roman" w:hAnsi="Times New Roman" w:cs="Times New Roman"/>
                <w:sz w:val="18"/>
              </w:rPr>
            </w:pPr>
          </w:p>
        </w:tc>
        <w:tc>
          <w:tcPr>
            <w:tcW w:w="567" w:type="dxa"/>
          </w:tcPr>
          <w:p w:rsidR="0057371E" w:rsidRPr="00DD75BF" w:rsidRDefault="0057371E" w:rsidP="00D52A83">
            <w:pPr>
              <w:pStyle w:val="ConsPlusNormal"/>
              <w:jc w:val="center"/>
              <w:rPr>
                <w:rFonts w:ascii="Times New Roman" w:hAnsi="Times New Roman" w:cs="Times New Roman"/>
                <w:sz w:val="18"/>
              </w:rPr>
            </w:pPr>
          </w:p>
        </w:tc>
        <w:tc>
          <w:tcPr>
            <w:tcW w:w="567" w:type="dxa"/>
          </w:tcPr>
          <w:p w:rsidR="0057371E" w:rsidRPr="00DD75BF" w:rsidRDefault="0057371E" w:rsidP="00D52A83">
            <w:pPr>
              <w:pStyle w:val="ConsPlusNormal"/>
              <w:jc w:val="center"/>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jc w:val="center"/>
              <w:rPr>
                <w:rFonts w:ascii="Times New Roman" w:hAnsi="Times New Roman" w:cs="Times New Roman"/>
                <w:sz w:val="18"/>
              </w:rPr>
            </w:pPr>
            <w:r w:rsidRPr="00DD75BF">
              <w:rPr>
                <w:rFonts w:ascii="Times New Roman" w:hAnsi="Times New Roman" w:cs="Times New Roman"/>
                <w:sz w:val="18"/>
              </w:rPr>
              <w:t>+</w:t>
            </w:r>
          </w:p>
        </w:tc>
        <w:tc>
          <w:tcPr>
            <w:tcW w:w="1870" w:type="dxa"/>
          </w:tcPr>
          <w:p w:rsidR="0057371E" w:rsidRPr="00DD75BF" w:rsidRDefault="0057371E" w:rsidP="00D52A83">
            <w:pPr>
              <w:pStyle w:val="ConsPlusNormal"/>
              <w:rPr>
                <w:rFonts w:ascii="Times New Roman" w:hAnsi="Times New Roman" w:cs="Times New Roman"/>
                <w:sz w:val="18"/>
              </w:rPr>
            </w:pPr>
            <w:r w:rsidRPr="00DD75BF">
              <w:rPr>
                <w:rFonts w:ascii="Times New Roman" w:hAnsi="Times New Roman" w:cs="Times New Roman"/>
                <w:sz w:val="18"/>
              </w:rPr>
              <w:t>01.01.20</w:t>
            </w:r>
            <w:r>
              <w:rPr>
                <w:rFonts w:ascii="Times New Roman" w:hAnsi="Times New Roman" w:cs="Times New Roman"/>
                <w:sz w:val="18"/>
              </w:rPr>
              <w:t>25</w:t>
            </w:r>
          </w:p>
        </w:tc>
      </w:tr>
      <w:tr w:rsidR="0057371E" w:rsidRPr="00DD75BF" w:rsidTr="00D52A83">
        <w:tc>
          <w:tcPr>
            <w:tcW w:w="566" w:type="dxa"/>
          </w:tcPr>
          <w:p w:rsidR="0057371E" w:rsidRPr="00DD75BF" w:rsidRDefault="0057371E" w:rsidP="00D52A83">
            <w:pPr>
              <w:pStyle w:val="ConsPlusNormal"/>
              <w:jc w:val="center"/>
              <w:rPr>
                <w:rFonts w:ascii="Times New Roman" w:hAnsi="Times New Roman" w:cs="Times New Roman"/>
              </w:rPr>
            </w:pPr>
            <w:r>
              <w:rPr>
                <w:rFonts w:ascii="Times New Roman" w:hAnsi="Times New Roman" w:cs="Times New Roman"/>
              </w:rPr>
              <w:t>7.</w:t>
            </w:r>
          </w:p>
        </w:tc>
        <w:tc>
          <w:tcPr>
            <w:tcW w:w="1339" w:type="dxa"/>
          </w:tcPr>
          <w:p w:rsidR="0057371E" w:rsidRPr="00DD75BF" w:rsidRDefault="0057371E" w:rsidP="00D52A83">
            <w:pPr>
              <w:pStyle w:val="ConsPlusNormal"/>
              <w:rPr>
                <w:rFonts w:ascii="Times New Roman" w:hAnsi="Times New Roman" w:cs="Times New Roman"/>
                <w:sz w:val="18"/>
              </w:rPr>
            </w:pPr>
            <w:r w:rsidRPr="00DD75BF">
              <w:rPr>
                <w:rFonts w:ascii="Times New Roman" w:hAnsi="Times New Roman" w:cs="Times New Roman"/>
                <w:sz w:val="18"/>
              </w:rPr>
              <w:t>Ул. Березовая в районе д. 6</w:t>
            </w:r>
          </w:p>
        </w:tc>
        <w:tc>
          <w:tcPr>
            <w:tcW w:w="851" w:type="dxa"/>
          </w:tcPr>
          <w:p w:rsidR="0057371E" w:rsidRPr="00DD75BF" w:rsidRDefault="0057371E" w:rsidP="00D52A83">
            <w:pPr>
              <w:pStyle w:val="ConsPlusNormal"/>
              <w:jc w:val="right"/>
              <w:rPr>
                <w:rFonts w:ascii="Times New Roman" w:hAnsi="Times New Roman" w:cs="Times New Roman"/>
                <w:sz w:val="18"/>
              </w:rPr>
            </w:pPr>
            <w:r w:rsidRPr="00DD75BF">
              <w:rPr>
                <w:rFonts w:ascii="Times New Roman" w:hAnsi="Times New Roman" w:cs="Times New Roman"/>
                <w:sz w:val="18"/>
              </w:rPr>
              <w:t>1</w:t>
            </w:r>
          </w:p>
        </w:tc>
        <w:tc>
          <w:tcPr>
            <w:tcW w:w="992" w:type="dxa"/>
          </w:tcPr>
          <w:p w:rsidR="0057371E" w:rsidRPr="00DD75BF" w:rsidRDefault="0057371E" w:rsidP="00D52A83">
            <w:pPr>
              <w:pStyle w:val="ConsPlusNormal"/>
              <w:jc w:val="center"/>
              <w:rPr>
                <w:rFonts w:ascii="Times New Roman" w:hAnsi="Times New Roman" w:cs="Times New Roman"/>
                <w:sz w:val="18"/>
              </w:rPr>
            </w:pPr>
            <w:r w:rsidRPr="00DD75BF">
              <w:rPr>
                <w:rFonts w:ascii="Times New Roman" w:hAnsi="Times New Roman" w:cs="Times New Roman"/>
                <w:sz w:val="18"/>
              </w:rPr>
              <w:t>1</w:t>
            </w: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jc w:val="center"/>
              <w:rPr>
                <w:rFonts w:ascii="Times New Roman" w:hAnsi="Times New Roman" w:cs="Times New Roman"/>
                <w:sz w:val="18"/>
              </w:rPr>
            </w:pPr>
          </w:p>
        </w:tc>
        <w:tc>
          <w:tcPr>
            <w:tcW w:w="567" w:type="dxa"/>
          </w:tcPr>
          <w:p w:rsidR="0057371E" w:rsidRPr="00DD75BF" w:rsidRDefault="0057371E" w:rsidP="00D52A83">
            <w:pPr>
              <w:pStyle w:val="ConsPlusNormal"/>
              <w:jc w:val="center"/>
              <w:rPr>
                <w:rFonts w:ascii="Times New Roman" w:hAnsi="Times New Roman" w:cs="Times New Roman"/>
                <w:sz w:val="18"/>
              </w:rPr>
            </w:pPr>
          </w:p>
        </w:tc>
        <w:tc>
          <w:tcPr>
            <w:tcW w:w="567" w:type="dxa"/>
          </w:tcPr>
          <w:p w:rsidR="0057371E" w:rsidRPr="00DD75BF" w:rsidRDefault="0057371E" w:rsidP="00D52A83">
            <w:pPr>
              <w:pStyle w:val="ConsPlusNormal"/>
              <w:jc w:val="center"/>
              <w:rPr>
                <w:rFonts w:ascii="Times New Roman" w:hAnsi="Times New Roman" w:cs="Times New Roman"/>
                <w:sz w:val="18"/>
              </w:rPr>
            </w:pPr>
          </w:p>
        </w:tc>
        <w:tc>
          <w:tcPr>
            <w:tcW w:w="567" w:type="dxa"/>
          </w:tcPr>
          <w:p w:rsidR="0057371E" w:rsidRPr="00DD75BF" w:rsidRDefault="0057371E" w:rsidP="00D52A83">
            <w:pPr>
              <w:pStyle w:val="ConsPlusNormal"/>
              <w:jc w:val="center"/>
              <w:rPr>
                <w:rFonts w:ascii="Times New Roman" w:hAnsi="Times New Roman" w:cs="Times New Roman"/>
                <w:sz w:val="18"/>
              </w:rPr>
            </w:pPr>
          </w:p>
        </w:tc>
        <w:tc>
          <w:tcPr>
            <w:tcW w:w="567" w:type="dxa"/>
          </w:tcPr>
          <w:p w:rsidR="0057371E" w:rsidRPr="00DD75BF" w:rsidRDefault="0057371E" w:rsidP="00D52A83">
            <w:pPr>
              <w:pStyle w:val="ConsPlusNormal"/>
              <w:jc w:val="center"/>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Default="0057371E" w:rsidP="00D52A83">
            <w:pPr>
              <w:pStyle w:val="ConsPlusNormal"/>
              <w:jc w:val="center"/>
              <w:rPr>
                <w:rFonts w:ascii="Times New Roman" w:hAnsi="Times New Roman" w:cs="Times New Roman"/>
                <w:sz w:val="18"/>
              </w:rPr>
            </w:pPr>
            <w:r w:rsidRPr="00DD75BF">
              <w:rPr>
                <w:rFonts w:ascii="Times New Roman" w:hAnsi="Times New Roman" w:cs="Times New Roman"/>
                <w:sz w:val="18"/>
              </w:rPr>
              <w:t>+</w:t>
            </w:r>
          </w:p>
          <w:p w:rsidR="0057371E" w:rsidRPr="00F52772" w:rsidRDefault="0057371E" w:rsidP="00D52A83">
            <w:pPr>
              <w:pStyle w:val="ConsPlusNormal"/>
              <w:jc w:val="center"/>
              <w:rPr>
                <w:rFonts w:ascii="Times New Roman" w:hAnsi="Times New Roman" w:cs="Times New Roman"/>
                <w:sz w:val="16"/>
                <w:szCs w:val="16"/>
              </w:rPr>
            </w:pPr>
            <w:r>
              <w:rPr>
                <w:rFonts w:ascii="Times New Roman" w:hAnsi="Times New Roman" w:cs="Times New Roman"/>
                <w:sz w:val="16"/>
                <w:szCs w:val="16"/>
              </w:rPr>
              <w:t>печатная продукция</w:t>
            </w:r>
          </w:p>
        </w:tc>
        <w:tc>
          <w:tcPr>
            <w:tcW w:w="1870" w:type="dxa"/>
          </w:tcPr>
          <w:p w:rsidR="0057371E" w:rsidRPr="00DD75BF" w:rsidRDefault="0057371E" w:rsidP="0057371E">
            <w:pPr>
              <w:pStyle w:val="ConsPlusNormal"/>
              <w:rPr>
                <w:rFonts w:ascii="Times New Roman" w:hAnsi="Times New Roman" w:cs="Times New Roman"/>
                <w:sz w:val="18"/>
              </w:rPr>
            </w:pPr>
            <w:r>
              <w:rPr>
                <w:rFonts w:ascii="Times New Roman" w:hAnsi="Times New Roman" w:cs="Times New Roman"/>
                <w:sz w:val="18"/>
              </w:rPr>
              <w:t>3</w:t>
            </w:r>
            <w:r w:rsidRPr="00DD75BF">
              <w:rPr>
                <w:rFonts w:ascii="Times New Roman" w:hAnsi="Times New Roman" w:cs="Times New Roman"/>
                <w:sz w:val="18"/>
              </w:rPr>
              <w:t>1</w:t>
            </w:r>
            <w:r>
              <w:rPr>
                <w:rFonts w:ascii="Times New Roman" w:hAnsi="Times New Roman" w:cs="Times New Roman"/>
                <w:sz w:val="18"/>
              </w:rPr>
              <w:t>.</w:t>
            </w:r>
            <w:r w:rsidRPr="00DD75BF">
              <w:rPr>
                <w:rFonts w:ascii="Times New Roman" w:hAnsi="Times New Roman" w:cs="Times New Roman"/>
                <w:sz w:val="18"/>
              </w:rPr>
              <w:t>1</w:t>
            </w:r>
            <w:r>
              <w:rPr>
                <w:rFonts w:ascii="Times New Roman" w:hAnsi="Times New Roman" w:cs="Times New Roman"/>
                <w:sz w:val="18"/>
              </w:rPr>
              <w:t>2</w:t>
            </w:r>
            <w:r w:rsidRPr="00DD75BF">
              <w:rPr>
                <w:rFonts w:ascii="Times New Roman" w:hAnsi="Times New Roman" w:cs="Times New Roman"/>
                <w:sz w:val="18"/>
              </w:rPr>
              <w:t>.20</w:t>
            </w:r>
            <w:r>
              <w:rPr>
                <w:rFonts w:ascii="Times New Roman" w:hAnsi="Times New Roman" w:cs="Times New Roman"/>
                <w:sz w:val="18"/>
              </w:rPr>
              <w:t>26</w:t>
            </w:r>
          </w:p>
        </w:tc>
      </w:tr>
      <w:tr w:rsidR="0057371E" w:rsidRPr="00DD75BF" w:rsidTr="00D52A83">
        <w:tc>
          <w:tcPr>
            <w:tcW w:w="566" w:type="dxa"/>
          </w:tcPr>
          <w:p w:rsidR="0057371E" w:rsidRPr="00DD75BF" w:rsidRDefault="00AC2991" w:rsidP="00D52A83">
            <w:pPr>
              <w:pStyle w:val="ConsPlusNormal"/>
              <w:jc w:val="center"/>
              <w:rPr>
                <w:rFonts w:ascii="Times New Roman" w:hAnsi="Times New Roman" w:cs="Times New Roman"/>
              </w:rPr>
            </w:pPr>
            <w:r>
              <w:rPr>
                <w:rFonts w:ascii="Times New Roman" w:hAnsi="Times New Roman" w:cs="Times New Roman"/>
              </w:rPr>
              <w:t>8</w:t>
            </w:r>
            <w:r w:rsidR="0057371E">
              <w:rPr>
                <w:rFonts w:ascii="Times New Roman" w:hAnsi="Times New Roman" w:cs="Times New Roman"/>
              </w:rPr>
              <w:t>.</w:t>
            </w:r>
          </w:p>
        </w:tc>
        <w:tc>
          <w:tcPr>
            <w:tcW w:w="1339" w:type="dxa"/>
          </w:tcPr>
          <w:p w:rsidR="0057371E" w:rsidRPr="00DD75BF" w:rsidRDefault="0057371E" w:rsidP="00D52A83">
            <w:pPr>
              <w:pStyle w:val="ConsPlusNormal"/>
              <w:rPr>
                <w:rFonts w:ascii="Times New Roman" w:hAnsi="Times New Roman" w:cs="Times New Roman"/>
                <w:sz w:val="18"/>
              </w:rPr>
            </w:pPr>
            <w:r w:rsidRPr="00DD75BF">
              <w:rPr>
                <w:rFonts w:ascii="Times New Roman" w:hAnsi="Times New Roman" w:cs="Times New Roman"/>
                <w:sz w:val="18"/>
              </w:rPr>
              <w:t>Площадка за остановочным павильоном в районе ТБЦ ул. 50 лет Победы</w:t>
            </w:r>
          </w:p>
        </w:tc>
        <w:tc>
          <w:tcPr>
            <w:tcW w:w="851" w:type="dxa"/>
          </w:tcPr>
          <w:p w:rsidR="0057371E" w:rsidRPr="00DD75BF" w:rsidRDefault="0057371E" w:rsidP="00D52A83">
            <w:pPr>
              <w:pStyle w:val="ConsPlusNormal"/>
              <w:jc w:val="right"/>
              <w:rPr>
                <w:rFonts w:ascii="Times New Roman" w:hAnsi="Times New Roman" w:cs="Times New Roman"/>
                <w:sz w:val="18"/>
              </w:rPr>
            </w:pPr>
            <w:r w:rsidRPr="00DD75BF">
              <w:rPr>
                <w:rFonts w:ascii="Times New Roman" w:hAnsi="Times New Roman" w:cs="Times New Roman"/>
                <w:sz w:val="18"/>
              </w:rPr>
              <w:t>3</w:t>
            </w:r>
          </w:p>
        </w:tc>
        <w:tc>
          <w:tcPr>
            <w:tcW w:w="992" w:type="dxa"/>
          </w:tcPr>
          <w:p w:rsidR="0057371E" w:rsidRPr="00DD75BF" w:rsidRDefault="0057371E" w:rsidP="00D52A83">
            <w:pPr>
              <w:pStyle w:val="ConsPlusNormal"/>
              <w:jc w:val="center"/>
              <w:rPr>
                <w:rFonts w:ascii="Times New Roman" w:hAnsi="Times New Roman" w:cs="Times New Roman"/>
                <w:sz w:val="18"/>
              </w:rPr>
            </w:pPr>
            <w:r w:rsidRPr="00DD75BF">
              <w:rPr>
                <w:rFonts w:ascii="Times New Roman" w:hAnsi="Times New Roman" w:cs="Times New Roman"/>
                <w:sz w:val="18"/>
              </w:rPr>
              <w:t>2</w:t>
            </w: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r w:rsidRPr="00DD75BF">
              <w:rPr>
                <w:rFonts w:ascii="Times New Roman" w:hAnsi="Times New Roman" w:cs="Times New Roman"/>
                <w:sz w:val="18"/>
              </w:rPr>
              <w:t>1</w:t>
            </w: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jc w:val="center"/>
              <w:rPr>
                <w:rFonts w:ascii="Times New Roman" w:hAnsi="Times New Roman" w:cs="Times New Roman"/>
                <w:sz w:val="18"/>
              </w:rPr>
            </w:pPr>
          </w:p>
        </w:tc>
        <w:tc>
          <w:tcPr>
            <w:tcW w:w="567" w:type="dxa"/>
          </w:tcPr>
          <w:p w:rsidR="0057371E" w:rsidRPr="00DD75BF" w:rsidRDefault="0057371E" w:rsidP="00D52A83">
            <w:pPr>
              <w:pStyle w:val="ConsPlusNormal"/>
              <w:jc w:val="center"/>
              <w:rPr>
                <w:rFonts w:ascii="Times New Roman" w:hAnsi="Times New Roman" w:cs="Times New Roman"/>
                <w:sz w:val="18"/>
              </w:rPr>
            </w:pPr>
            <w:r w:rsidRPr="00DD75BF">
              <w:rPr>
                <w:rFonts w:ascii="Times New Roman" w:hAnsi="Times New Roman" w:cs="Times New Roman"/>
                <w:sz w:val="18"/>
              </w:rPr>
              <w:t>+</w:t>
            </w:r>
          </w:p>
        </w:tc>
        <w:tc>
          <w:tcPr>
            <w:tcW w:w="567" w:type="dxa"/>
          </w:tcPr>
          <w:p w:rsidR="0057371E" w:rsidRPr="00DD75BF" w:rsidRDefault="0057371E" w:rsidP="00D52A83">
            <w:pPr>
              <w:pStyle w:val="ConsPlusNormal"/>
              <w:jc w:val="center"/>
              <w:rPr>
                <w:rFonts w:ascii="Times New Roman" w:hAnsi="Times New Roman" w:cs="Times New Roman"/>
                <w:sz w:val="18"/>
              </w:rPr>
            </w:pPr>
          </w:p>
        </w:tc>
        <w:tc>
          <w:tcPr>
            <w:tcW w:w="567" w:type="dxa"/>
          </w:tcPr>
          <w:p w:rsidR="0057371E" w:rsidRPr="00DD75BF" w:rsidRDefault="0057371E" w:rsidP="00D52A83">
            <w:pPr>
              <w:pStyle w:val="ConsPlusNormal"/>
              <w:jc w:val="center"/>
              <w:rPr>
                <w:rFonts w:ascii="Times New Roman" w:hAnsi="Times New Roman" w:cs="Times New Roman"/>
                <w:sz w:val="18"/>
              </w:rPr>
            </w:pPr>
          </w:p>
        </w:tc>
        <w:tc>
          <w:tcPr>
            <w:tcW w:w="567" w:type="dxa"/>
          </w:tcPr>
          <w:p w:rsidR="0057371E" w:rsidRPr="00DD75BF" w:rsidRDefault="0057371E" w:rsidP="00D52A83">
            <w:pPr>
              <w:pStyle w:val="ConsPlusNormal"/>
              <w:jc w:val="center"/>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jc w:val="center"/>
              <w:rPr>
                <w:rFonts w:ascii="Times New Roman" w:hAnsi="Times New Roman" w:cs="Times New Roman"/>
                <w:sz w:val="18"/>
              </w:rPr>
            </w:pPr>
            <w:r w:rsidRPr="00DD75BF">
              <w:rPr>
                <w:rFonts w:ascii="Times New Roman" w:hAnsi="Times New Roman" w:cs="Times New Roman"/>
                <w:sz w:val="18"/>
              </w:rPr>
              <w:t>+</w:t>
            </w:r>
          </w:p>
        </w:tc>
        <w:tc>
          <w:tcPr>
            <w:tcW w:w="1870" w:type="dxa"/>
          </w:tcPr>
          <w:p w:rsidR="0057371E" w:rsidRPr="00DD75BF" w:rsidRDefault="0057371E" w:rsidP="0057371E">
            <w:pPr>
              <w:pStyle w:val="ConsPlusNormal"/>
              <w:rPr>
                <w:rFonts w:ascii="Times New Roman" w:hAnsi="Times New Roman" w:cs="Times New Roman"/>
                <w:sz w:val="18"/>
              </w:rPr>
            </w:pPr>
            <w:r>
              <w:rPr>
                <w:rFonts w:ascii="Times New Roman" w:hAnsi="Times New Roman" w:cs="Times New Roman"/>
                <w:sz w:val="18"/>
              </w:rPr>
              <w:t>3</w:t>
            </w:r>
            <w:r w:rsidRPr="00DD75BF">
              <w:rPr>
                <w:rFonts w:ascii="Times New Roman" w:hAnsi="Times New Roman" w:cs="Times New Roman"/>
                <w:sz w:val="18"/>
              </w:rPr>
              <w:t>1.1</w:t>
            </w:r>
            <w:r>
              <w:rPr>
                <w:rFonts w:ascii="Times New Roman" w:hAnsi="Times New Roman" w:cs="Times New Roman"/>
                <w:sz w:val="18"/>
              </w:rPr>
              <w:t>2</w:t>
            </w:r>
            <w:r w:rsidRPr="00DD75BF">
              <w:rPr>
                <w:rFonts w:ascii="Times New Roman" w:hAnsi="Times New Roman" w:cs="Times New Roman"/>
                <w:sz w:val="18"/>
              </w:rPr>
              <w:t>.202</w:t>
            </w:r>
            <w:r>
              <w:rPr>
                <w:rFonts w:ascii="Times New Roman" w:hAnsi="Times New Roman" w:cs="Times New Roman"/>
                <w:sz w:val="18"/>
              </w:rPr>
              <w:t>7</w:t>
            </w:r>
          </w:p>
        </w:tc>
      </w:tr>
      <w:tr w:rsidR="0057371E" w:rsidRPr="00DD75BF" w:rsidTr="00D52A83">
        <w:tc>
          <w:tcPr>
            <w:tcW w:w="566" w:type="dxa"/>
          </w:tcPr>
          <w:p w:rsidR="0057371E" w:rsidRPr="00DD75BF" w:rsidRDefault="0057371E" w:rsidP="00D52A83">
            <w:pPr>
              <w:pStyle w:val="ConsPlusNormal"/>
              <w:jc w:val="center"/>
              <w:rPr>
                <w:rFonts w:ascii="Times New Roman" w:hAnsi="Times New Roman" w:cs="Times New Roman"/>
              </w:rPr>
            </w:pPr>
          </w:p>
        </w:tc>
        <w:tc>
          <w:tcPr>
            <w:tcW w:w="1339" w:type="dxa"/>
          </w:tcPr>
          <w:p w:rsidR="0057371E" w:rsidRPr="00DD75BF" w:rsidRDefault="0057371E" w:rsidP="00D52A83">
            <w:pPr>
              <w:pStyle w:val="ConsPlusNormal"/>
              <w:rPr>
                <w:rFonts w:ascii="Times New Roman" w:hAnsi="Times New Roman" w:cs="Times New Roman"/>
                <w:sz w:val="18"/>
              </w:rPr>
            </w:pPr>
            <w:r w:rsidRPr="00DD75BF">
              <w:rPr>
                <w:rFonts w:ascii="Times New Roman" w:hAnsi="Times New Roman" w:cs="Times New Roman"/>
                <w:sz w:val="18"/>
              </w:rPr>
              <w:t>ИТОГО:</w:t>
            </w:r>
          </w:p>
        </w:tc>
        <w:tc>
          <w:tcPr>
            <w:tcW w:w="851" w:type="dxa"/>
          </w:tcPr>
          <w:p w:rsidR="0057371E" w:rsidRPr="00DD75BF" w:rsidRDefault="0057371E" w:rsidP="00AC2991">
            <w:pPr>
              <w:pStyle w:val="ConsPlusNormal"/>
              <w:jc w:val="right"/>
              <w:rPr>
                <w:rFonts w:ascii="Times New Roman" w:hAnsi="Times New Roman" w:cs="Times New Roman"/>
                <w:sz w:val="18"/>
              </w:rPr>
            </w:pPr>
            <w:r w:rsidRPr="00DD75BF">
              <w:rPr>
                <w:rFonts w:ascii="Times New Roman" w:hAnsi="Times New Roman" w:cs="Times New Roman"/>
                <w:sz w:val="18"/>
              </w:rPr>
              <w:t>1</w:t>
            </w:r>
            <w:r w:rsidR="00AC2991">
              <w:rPr>
                <w:rFonts w:ascii="Times New Roman" w:hAnsi="Times New Roman" w:cs="Times New Roman"/>
                <w:sz w:val="18"/>
              </w:rPr>
              <w:t>1</w:t>
            </w:r>
          </w:p>
        </w:tc>
        <w:tc>
          <w:tcPr>
            <w:tcW w:w="992" w:type="dxa"/>
          </w:tcPr>
          <w:p w:rsidR="0057371E" w:rsidRPr="00DD75BF" w:rsidRDefault="0057371E" w:rsidP="00AC2991">
            <w:pPr>
              <w:pStyle w:val="ConsPlusNormal"/>
              <w:jc w:val="center"/>
              <w:rPr>
                <w:rFonts w:ascii="Times New Roman" w:hAnsi="Times New Roman" w:cs="Times New Roman"/>
                <w:sz w:val="18"/>
              </w:rPr>
            </w:pPr>
            <w:r>
              <w:rPr>
                <w:rFonts w:ascii="Times New Roman" w:hAnsi="Times New Roman" w:cs="Times New Roman"/>
                <w:sz w:val="18"/>
              </w:rPr>
              <w:t>1</w:t>
            </w:r>
            <w:r w:rsidR="00AC2991">
              <w:rPr>
                <w:rFonts w:ascii="Times New Roman" w:hAnsi="Times New Roman" w:cs="Times New Roman"/>
                <w:sz w:val="18"/>
              </w:rPr>
              <w:t>0</w:t>
            </w: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r>
              <w:rPr>
                <w:rFonts w:ascii="Times New Roman" w:hAnsi="Times New Roman" w:cs="Times New Roman"/>
                <w:sz w:val="18"/>
              </w:rPr>
              <w:t xml:space="preserve"> 1</w:t>
            </w: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jc w:val="center"/>
              <w:rPr>
                <w:rFonts w:ascii="Times New Roman" w:hAnsi="Times New Roman" w:cs="Times New Roman"/>
                <w:sz w:val="18"/>
              </w:rPr>
            </w:pPr>
          </w:p>
        </w:tc>
        <w:tc>
          <w:tcPr>
            <w:tcW w:w="567" w:type="dxa"/>
          </w:tcPr>
          <w:p w:rsidR="0057371E" w:rsidRPr="00DD75BF" w:rsidRDefault="0057371E" w:rsidP="00D52A83">
            <w:pPr>
              <w:pStyle w:val="ConsPlusNormal"/>
              <w:jc w:val="center"/>
              <w:rPr>
                <w:rFonts w:ascii="Times New Roman" w:hAnsi="Times New Roman" w:cs="Times New Roman"/>
                <w:sz w:val="18"/>
              </w:rPr>
            </w:pPr>
          </w:p>
        </w:tc>
        <w:tc>
          <w:tcPr>
            <w:tcW w:w="567" w:type="dxa"/>
          </w:tcPr>
          <w:p w:rsidR="0057371E" w:rsidRPr="00DD75BF" w:rsidRDefault="0057371E" w:rsidP="00D52A83">
            <w:pPr>
              <w:pStyle w:val="ConsPlusNormal"/>
              <w:jc w:val="center"/>
              <w:rPr>
                <w:rFonts w:ascii="Times New Roman" w:hAnsi="Times New Roman" w:cs="Times New Roman"/>
                <w:sz w:val="18"/>
              </w:rPr>
            </w:pPr>
          </w:p>
        </w:tc>
        <w:tc>
          <w:tcPr>
            <w:tcW w:w="567" w:type="dxa"/>
          </w:tcPr>
          <w:p w:rsidR="0057371E" w:rsidRPr="00DD75BF" w:rsidRDefault="0057371E" w:rsidP="00D52A83">
            <w:pPr>
              <w:pStyle w:val="ConsPlusNormal"/>
              <w:jc w:val="center"/>
              <w:rPr>
                <w:rFonts w:ascii="Times New Roman" w:hAnsi="Times New Roman" w:cs="Times New Roman"/>
                <w:sz w:val="18"/>
              </w:rPr>
            </w:pPr>
          </w:p>
        </w:tc>
        <w:tc>
          <w:tcPr>
            <w:tcW w:w="567" w:type="dxa"/>
          </w:tcPr>
          <w:p w:rsidR="0057371E" w:rsidRPr="00DD75BF" w:rsidRDefault="0057371E" w:rsidP="00D52A83">
            <w:pPr>
              <w:pStyle w:val="ConsPlusNormal"/>
              <w:jc w:val="center"/>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rPr>
                <w:rFonts w:ascii="Times New Roman" w:hAnsi="Times New Roman" w:cs="Times New Roman"/>
                <w:sz w:val="18"/>
              </w:rPr>
            </w:pPr>
          </w:p>
        </w:tc>
        <w:tc>
          <w:tcPr>
            <w:tcW w:w="567" w:type="dxa"/>
          </w:tcPr>
          <w:p w:rsidR="0057371E" w:rsidRPr="00DD75BF" w:rsidRDefault="0057371E" w:rsidP="00D52A83">
            <w:pPr>
              <w:pStyle w:val="ConsPlusNormal"/>
              <w:jc w:val="center"/>
              <w:rPr>
                <w:rFonts w:ascii="Times New Roman" w:hAnsi="Times New Roman" w:cs="Times New Roman"/>
                <w:sz w:val="18"/>
              </w:rPr>
            </w:pPr>
          </w:p>
        </w:tc>
        <w:tc>
          <w:tcPr>
            <w:tcW w:w="1870" w:type="dxa"/>
          </w:tcPr>
          <w:p w:rsidR="0057371E" w:rsidRPr="00DD75BF" w:rsidRDefault="0057371E" w:rsidP="00D52A83">
            <w:pPr>
              <w:pStyle w:val="ConsPlusNormal"/>
              <w:rPr>
                <w:rFonts w:ascii="Times New Roman" w:hAnsi="Times New Roman" w:cs="Times New Roman"/>
                <w:sz w:val="18"/>
              </w:rPr>
            </w:pPr>
          </w:p>
        </w:tc>
      </w:tr>
    </w:tbl>
    <w:p w:rsidR="0057371E" w:rsidRDefault="0057371E" w:rsidP="0057371E">
      <w:pPr>
        <w:pStyle w:val="ConsPlusNormal"/>
        <w:jc w:val="both"/>
      </w:pPr>
    </w:p>
    <w:p w:rsidR="0057371E" w:rsidRDefault="0057371E" w:rsidP="0057371E">
      <w:pPr>
        <w:pStyle w:val="ConsPlusNormal"/>
        <w:jc w:val="both"/>
      </w:pPr>
    </w:p>
    <w:p w:rsidR="00DF4D80" w:rsidRPr="002C7DCB" w:rsidRDefault="00DF4D80" w:rsidP="00DF4D80">
      <w:pPr>
        <w:rPr>
          <w:rFonts w:ascii="Times New Roman" w:hAnsi="Times New Roman" w:cs="Times New Roman"/>
        </w:rPr>
      </w:pPr>
      <w:r w:rsidRPr="002C7DCB">
        <w:rPr>
          <w:rFonts w:ascii="Times New Roman" w:hAnsi="Times New Roman" w:cs="Times New Roman"/>
        </w:rPr>
        <w:t xml:space="preserve">Проект схемы НТО размещен на сайте </w:t>
      </w:r>
      <w:r>
        <w:rPr>
          <w:rFonts w:ascii="Times New Roman" w:hAnsi="Times New Roman" w:cs="Times New Roman"/>
        </w:rPr>
        <w:t xml:space="preserve">   28.09.2022г.</w:t>
      </w:r>
    </w:p>
    <w:p w:rsidR="0057371E" w:rsidRDefault="0057371E" w:rsidP="0057371E">
      <w:pPr>
        <w:pStyle w:val="ConsPlusNormal"/>
        <w:jc w:val="both"/>
      </w:pPr>
    </w:p>
    <w:p w:rsidR="0057371E" w:rsidRDefault="0057371E" w:rsidP="0057371E">
      <w:pPr>
        <w:pStyle w:val="ConsPlusNormal"/>
        <w:jc w:val="both"/>
      </w:pPr>
    </w:p>
    <w:p w:rsidR="0057371E" w:rsidRDefault="0057371E" w:rsidP="0057371E"/>
    <w:p w:rsidR="007B5287" w:rsidRDefault="007B5287"/>
    <w:sectPr w:rsidR="007B5287" w:rsidSect="0057371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drawingGridHorizontalSpacing w:val="110"/>
  <w:displayHorizontalDrawingGridEvery w:val="2"/>
  <w:characterSpacingControl w:val="doNotCompress"/>
  <w:savePreviewPicture/>
  <w:compat/>
  <w:rsids>
    <w:rsidRoot w:val="0057371E"/>
    <w:rsid w:val="00022879"/>
    <w:rsid w:val="0057371E"/>
    <w:rsid w:val="00626228"/>
    <w:rsid w:val="007468AA"/>
    <w:rsid w:val="007B5287"/>
    <w:rsid w:val="0098038A"/>
    <w:rsid w:val="00AC2991"/>
    <w:rsid w:val="00DF4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7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37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371E"/>
  </w:style>
  <w:style w:type="paragraph" w:customStyle="1" w:styleId="ConsPlusTitle">
    <w:name w:val="ConsPlusTitle"/>
    <w:uiPriority w:val="99"/>
    <w:rsid w:val="0057371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rmal">
    <w:name w:val="ConsPlusNormal"/>
    <w:rsid w:val="0057371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073888926A563E1C92B24E06CEACC32B25494DA09E07AFB66484B87DB97AE8F49CDE94BCF2314369931349g8J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469</Words>
  <Characters>2679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3</cp:revision>
  <dcterms:created xsi:type="dcterms:W3CDTF">2022-10-20T11:28:00Z</dcterms:created>
  <dcterms:modified xsi:type="dcterms:W3CDTF">2022-10-20T11:48:00Z</dcterms:modified>
</cp:coreProperties>
</file>