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13146" w:rsidTr="00113146">
        <w:tc>
          <w:tcPr>
            <w:tcW w:w="9571" w:type="dxa"/>
          </w:tcPr>
          <w:p w:rsidR="00113146" w:rsidRPr="000E51F2" w:rsidRDefault="00113146" w:rsidP="00113146">
            <w:pPr>
              <w:pStyle w:val="a3"/>
              <w:ind w:right="2976" w:firstLine="2410"/>
              <w:rPr>
                <w:u w:val="single"/>
              </w:rPr>
            </w:pPr>
            <w:r>
              <w:t>ПОСТАНОВЛЕНИЕ</w:t>
            </w:r>
          </w:p>
          <w:p w:rsid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АДМИНИСТРАЦИИ</w:t>
            </w:r>
          </w:p>
          <w:p w:rsid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ГОРОДСКОГО ПОСЕЛЕНИЯ</w:t>
            </w:r>
          </w:p>
          <w:p w:rsidR="00113146" w:rsidRDefault="00113146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«ПОСЕЛОК ВОРОТЫНСК»</w:t>
            </w:r>
          </w:p>
          <w:p w:rsidR="00F507D5" w:rsidRDefault="00F507D5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</w:p>
          <w:p w:rsidR="00113146" w:rsidRPr="00113146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Калужской области</w:t>
            </w:r>
          </w:p>
        </w:tc>
      </w:tr>
    </w:tbl>
    <w:p w:rsidR="00226A04" w:rsidRDefault="00226A04" w:rsidP="00113146">
      <w:pPr>
        <w:jc w:val="center"/>
      </w:pPr>
    </w:p>
    <w:p w:rsidR="00113146" w:rsidRDefault="00113146" w:rsidP="00113146">
      <w:pPr>
        <w:jc w:val="center"/>
      </w:pPr>
    </w:p>
    <w:p w:rsidR="00226A04" w:rsidRPr="00661607" w:rsidRDefault="002D33F4" w:rsidP="00890654">
      <w:pPr>
        <w:pStyle w:val="3"/>
        <w:jc w:val="center"/>
      </w:pPr>
      <w:r>
        <w:t xml:space="preserve">от </w:t>
      </w:r>
      <w:r w:rsidR="00E05B11">
        <w:t>25.11.2021</w:t>
      </w:r>
      <w:r w:rsidR="00226A04">
        <w:t xml:space="preserve">г. </w:t>
      </w:r>
      <w:r>
        <w:tab/>
      </w:r>
      <w:r>
        <w:tab/>
      </w:r>
      <w:r>
        <w:tab/>
      </w:r>
      <w:r>
        <w:tab/>
      </w:r>
      <w:r w:rsidR="00226A04">
        <w:t xml:space="preserve">пос. Воротынск </w:t>
      </w:r>
      <w:r w:rsidR="00AA0F6F">
        <w:tab/>
      </w:r>
      <w:r w:rsidR="00AA0F6F">
        <w:tab/>
      </w:r>
      <w:r>
        <w:tab/>
      </w:r>
      <w:r>
        <w:tab/>
        <w:t xml:space="preserve">№ </w:t>
      </w:r>
      <w:r w:rsidR="00E05B11">
        <w:t>409</w:t>
      </w:r>
    </w:p>
    <w:p w:rsidR="00226A04" w:rsidRDefault="00226A04" w:rsidP="00226A04"/>
    <w:p w:rsidR="00226A04" w:rsidRDefault="00226A04" w:rsidP="00226A04"/>
    <w:p w:rsidR="006800A5" w:rsidRPr="006800A5" w:rsidRDefault="006800A5" w:rsidP="006800A5">
      <w:pPr>
        <w:pStyle w:val="9"/>
        <w:ind w:right="4960"/>
      </w:pPr>
      <w:r w:rsidRPr="006800A5">
        <w:t>Об утверждении программы профилактики</w:t>
      </w:r>
      <w:r>
        <w:t xml:space="preserve"> </w:t>
      </w:r>
      <w:r w:rsidRPr="006800A5">
        <w:t xml:space="preserve"> рисков причинения вреда (ущерба) охраняемым ценностям при осуществлении муниципального жилищного контроля на территории </w:t>
      </w:r>
      <w:r>
        <w:t>городского поселения</w:t>
      </w:r>
    </w:p>
    <w:p w:rsidR="006800A5" w:rsidRPr="006800A5" w:rsidRDefault="006800A5" w:rsidP="006800A5">
      <w:pPr>
        <w:pStyle w:val="9"/>
        <w:ind w:right="4960"/>
      </w:pPr>
      <w:r w:rsidRPr="006800A5">
        <w:t>«</w:t>
      </w:r>
      <w:r>
        <w:t>Поселок Воротынск</w:t>
      </w:r>
      <w:r w:rsidRPr="006800A5">
        <w:t>» на 2022 год</w:t>
      </w:r>
    </w:p>
    <w:p w:rsidR="006800A5" w:rsidRPr="006800A5" w:rsidRDefault="006800A5" w:rsidP="006800A5"/>
    <w:p w:rsidR="00226A04" w:rsidRPr="00661607" w:rsidRDefault="00226A04" w:rsidP="00226A04"/>
    <w:p w:rsidR="00226A04" w:rsidRPr="006800A5" w:rsidRDefault="006800A5" w:rsidP="006800A5">
      <w:pPr>
        <w:ind w:firstLine="708"/>
        <w:jc w:val="both"/>
        <w:rPr>
          <w:sz w:val="28"/>
          <w:szCs w:val="28"/>
        </w:rPr>
      </w:pPr>
      <w:r w:rsidRPr="006800A5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</w:t>
      </w:r>
      <w:r>
        <w:rPr>
          <w:sz w:val="28"/>
          <w:szCs w:val="28"/>
        </w:rPr>
        <w:t xml:space="preserve"> Федерации от 25.06.2021 № 990</w:t>
      </w:r>
      <w:r w:rsidR="00226A04" w:rsidRPr="00B146FE">
        <w:rPr>
          <w:bCs/>
          <w:sz w:val="28"/>
          <w:szCs w:val="28"/>
        </w:rPr>
        <w:t xml:space="preserve"> администрация городского поселения «Поселок Воротынск»</w:t>
      </w:r>
      <w:r w:rsidR="00AA0F6F">
        <w:rPr>
          <w:bCs/>
          <w:sz w:val="28"/>
          <w:szCs w:val="28"/>
        </w:rPr>
        <w:t xml:space="preserve"> </w:t>
      </w:r>
      <w:r w:rsidR="00226A04" w:rsidRPr="00B146FE">
        <w:rPr>
          <w:b/>
          <w:bCs/>
          <w:sz w:val="28"/>
          <w:szCs w:val="28"/>
        </w:rPr>
        <w:t>ПОСТАНОВЛЯЕТ:</w:t>
      </w:r>
    </w:p>
    <w:p w:rsidR="00226A04" w:rsidRPr="00B146FE" w:rsidRDefault="00226A04" w:rsidP="00226A04">
      <w:pPr>
        <w:ind w:left="720"/>
        <w:jc w:val="center"/>
        <w:rPr>
          <w:bCs/>
          <w:sz w:val="28"/>
          <w:szCs w:val="28"/>
        </w:rPr>
      </w:pPr>
    </w:p>
    <w:p w:rsidR="006800A5" w:rsidRPr="006800A5" w:rsidRDefault="0073387B" w:rsidP="006800A5">
      <w:pPr>
        <w:tabs>
          <w:tab w:val="num" w:pos="0"/>
          <w:tab w:val="num" w:pos="284"/>
        </w:tabs>
        <w:ind w:firstLine="567"/>
        <w:jc w:val="both"/>
        <w:rPr>
          <w:bCs/>
          <w:sz w:val="28"/>
          <w:szCs w:val="28"/>
        </w:rPr>
      </w:pPr>
      <w:r w:rsidRPr="0073387B">
        <w:rPr>
          <w:bCs/>
          <w:sz w:val="28"/>
          <w:szCs w:val="28"/>
        </w:rPr>
        <w:t xml:space="preserve">1. </w:t>
      </w:r>
      <w:r w:rsidR="006800A5" w:rsidRPr="006800A5">
        <w:rPr>
          <w:bCs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800A5">
        <w:rPr>
          <w:bCs/>
          <w:sz w:val="28"/>
          <w:szCs w:val="28"/>
        </w:rPr>
        <w:t>городского поселения «Поселок Воротынск», согласно Приложению №1</w:t>
      </w:r>
      <w:r w:rsidR="006800A5" w:rsidRPr="006800A5">
        <w:rPr>
          <w:bCs/>
          <w:sz w:val="28"/>
          <w:szCs w:val="28"/>
        </w:rPr>
        <w:t>.</w:t>
      </w:r>
    </w:p>
    <w:p w:rsidR="006800A5" w:rsidRPr="006800A5" w:rsidRDefault="006800A5" w:rsidP="006800A5">
      <w:pPr>
        <w:tabs>
          <w:tab w:val="num" w:pos="0"/>
          <w:tab w:val="num" w:pos="28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800A5">
        <w:rPr>
          <w:bCs/>
          <w:sz w:val="28"/>
          <w:szCs w:val="28"/>
        </w:rPr>
        <w:t>Настоящее постановление вступает в силу с 01.01.2022 года и подлежит официальному опубликованию.</w:t>
      </w:r>
    </w:p>
    <w:p w:rsidR="00955123" w:rsidRDefault="008A52E7" w:rsidP="006800A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3387B" w:rsidRPr="0073387B">
        <w:rPr>
          <w:bCs/>
          <w:sz w:val="28"/>
          <w:szCs w:val="28"/>
        </w:rPr>
        <w:t xml:space="preserve">. </w:t>
      </w:r>
      <w:proofErr w:type="gramStart"/>
      <w:r w:rsidR="00890654" w:rsidRPr="0073387B">
        <w:rPr>
          <w:bCs/>
          <w:sz w:val="28"/>
          <w:szCs w:val="28"/>
        </w:rPr>
        <w:t>Контроль за</w:t>
      </w:r>
      <w:proofErr w:type="gramEnd"/>
      <w:r w:rsidR="00890654" w:rsidRPr="0073387B">
        <w:rPr>
          <w:bCs/>
          <w:sz w:val="28"/>
          <w:szCs w:val="28"/>
        </w:rPr>
        <w:t xml:space="preserve"> </w:t>
      </w:r>
      <w:r w:rsidR="00890654">
        <w:rPr>
          <w:bCs/>
          <w:sz w:val="28"/>
          <w:szCs w:val="28"/>
        </w:rPr>
        <w:t>исполнением настоящего постановления возлагаю</w:t>
      </w:r>
      <w:r w:rsidR="00890654" w:rsidRPr="0073387B">
        <w:rPr>
          <w:bCs/>
          <w:sz w:val="28"/>
          <w:szCs w:val="28"/>
        </w:rPr>
        <w:t xml:space="preserve"> на </w:t>
      </w:r>
      <w:r w:rsidR="00890654">
        <w:rPr>
          <w:bCs/>
          <w:sz w:val="28"/>
          <w:szCs w:val="28"/>
        </w:rPr>
        <w:t>заместителя главы – начальника отдела городского хозяйства</w:t>
      </w:r>
      <w:r w:rsidR="006800A5">
        <w:rPr>
          <w:bCs/>
          <w:sz w:val="28"/>
          <w:szCs w:val="28"/>
        </w:rPr>
        <w:t xml:space="preserve"> и архитектуры</w:t>
      </w:r>
      <w:r w:rsidR="00890654">
        <w:rPr>
          <w:bCs/>
          <w:sz w:val="28"/>
          <w:szCs w:val="28"/>
        </w:rPr>
        <w:t xml:space="preserve"> администрации ГП «Поселок Воротынск» А.С. Яковлева.</w:t>
      </w:r>
    </w:p>
    <w:p w:rsidR="00890654" w:rsidRPr="00B146FE" w:rsidRDefault="00CC26A3" w:rsidP="00890654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73387B" w:rsidRPr="0073387B">
        <w:rPr>
          <w:bCs/>
          <w:sz w:val="28"/>
          <w:szCs w:val="28"/>
        </w:rPr>
        <w:t xml:space="preserve">. </w:t>
      </w:r>
      <w:r w:rsidR="00890654">
        <w:rPr>
          <w:bCs/>
          <w:sz w:val="28"/>
          <w:szCs w:val="28"/>
        </w:rPr>
        <w:t xml:space="preserve">Настоящее постановление </w:t>
      </w:r>
      <w:r w:rsidR="006800A5">
        <w:rPr>
          <w:bCs/>
          <w:sz w:val="28"/>
          <w:szCs w:val="28"/>
        </w:rPr>
        <w:t>вступает в силу с 01.01.2022 года и подлежит опубликованию</w:t>
      </w:r>
      <w:r w:rsidR="00890654">
        <w:rPr>
          <w:bCs/>
          <w:sz w:val="28"/>
          <w:szCs w:val="28"/>
        </w:rPr>
        <w:t>.</w:t>
      </w:r>
    </w:p>
    <w:p w:rsidR="00226A04" w:rsidRDefault="00226A04" w:rsidP="00226A04"/>
    <w:p w:rsidR="00890654" w:rsidRDefault="00890654" w:rsidP="00226A04"/>
    <w:p w:rsidR="00226A04" w:rsidRDefault="006800A5" w:rsidP="00226A0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</w:t>
      </w:r>
      <w:r w:rsidR="00226A04" w:rsidRPr="00E80507">
        <w:rPr>
          <w:b/>
          <w:bCs/>
          <w:sz w:val="28"/>
        </w:rPr>
        <w:t>лав</w:t>
      </w:r>
      <w:r>
        <w:rPr>
          <w:b/>
          <w:bCs/>
          <w:sz w:val="28"/>
        </w:rPr>
        <w:t>а</w:t>
      </w:r>
      <w:r w:rsidR="00226A04" w:rsidRPr="00E80507">
        <w:rPr>
          <w:b/>
          <w:bCs/>
          <w:sz w:val="28"/>
        </w:rPr>
        <w:t xml:space="preserve"> администрации</w:t>
      </w:r>
    </w:p>
    <w:p w:rsidR="006800A5" w:rsidRDefault="006800A5" w:rsidP="0011314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городского поселения</w:t>
      </w:r>
    </w:p>
    <w:p w:rsidR="00C04927" w:rsidRDefault="00226A04" w:rsidP="00113146">
      <w:pPr>
        <w:jc w:val="both"/>
        <w:rPr>
          <w:b/>
          <w:bCs/>
          <w:sz w:val="28"/>
        </w:rPr>
      </w:pPr>
      <w:r w:rsidRPr="00B146FE">
        <w:rPr>
          <w:b/>
          <w:bCs/>
          <w:sz w:val="28"/>
        </w:rPr>
        <w:t>«Поселок Воротынск»</w:t>
      </w:r>
      <w:r w:rsidRPr="00B146FE">
        <w:rPr>
          <w:b/>
          <w:bCs/>
          <w:sz w:val="28"/>
        </w:rPr>
        <w:tab/>
      </w:r>
      <w:r w:rsidRPr="00B146FE">
        <w:rPr>
          <w:b/>
          <w:bCs/>
          <w:sz w:val="28"/>
        </w:rPr>
        <w:tab/>
      </w:r>
      <w:r w:rsidRPr="00B146FE">
        <w:rPr>
          <w:b/>
          <w:bCs/>
          <w:sz w:val="28"/>
        </w:rPr>
        <w:tab/>
      </w:r>
      <w:r w:rsidRPr="00B146FE">
        <w:rPr>
          <w:b/>
          <w:bCs/>
          <w:sz w:val="28"/>
        </w:rPr>
        <w:tab/>
      </w:r>
      <w:r w:rsidRPr="00B146FE">
        <w:rPr>
          <w:b/>
          <w:bCs/>
          <w:sz w:val="28"/>
        </w:rPr>
        <w:tab/>
      </w:r>
      <w:r w:rsidRPr="00B146FE"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А.Н.Шакура</w:t>
      </w:r>
      <w:proofErr w:type="spellEnd"/>
    </w:p>
    <w:p w:rsidR="006800A5" w:rsidRDefault="006800A5" w:rsidP="006800A5">
      <w:pPr>
        <w:ind w:left="5670" w:firstLine="6"/>
      </w:pPr>
      <w:r>
        <w:lastRenderedPageBreak/>
        <w:t xml:space="preserve">Приложение №1 </w:t>
      </w:r>
      <w:proofErr w:type="gramStart"/>
      <w:r>
        <w:t>к</w:t>
      </w:r>
      <w:proofErr w:type="gramEnd"/>
    </w:p>
    <w:p w:rsidR="006800A5" w:rsidRDefault="006800A5" w:rsidP="006800A5">
      <w:pPr>
        <w:ind w:left="5670" w:firstLine="6"/>
      </w:pPr>
      <w:r>
        <w:t>п</w:t>
      </w:r>
      <w:r w:rsidRPr="0070553A">
        <w:t xml:space="preserve">остановлению администрации </w:t>
      </w:r>
    </w:p>
    <w:p w:rsidR="006800A5" w:rsidRPr="0070553A" w:rsidRDefault="006800A5" w:rsidP="006800A5">
      <w:pPr>
        <w:ind w:left="5670" w:firstLine="6"/>
      </w:pPr>
      <w:r>
        <w:t>ГП</w:t>
      </w:r>
      <w:r w:rsidRPr="0070553A">
        <w:t xml:space="preserve"> «</w:t>
      </w:r>
      <w:r>
        <w:t>Поселок Воротынск</w:t>
      </w:r>
      <w:r w:rsidRPr="0070553A">
        <w:t>»</w:t>
      </w:r>
    </w:p>
    <w:p w:rsidR="006800A5" w:rsidRDefault="006800A5" w:rsidP="006800A5">
      <w:pPr>
        <w:ind w:left="5670" w:firstLine="6"/>
      </w:pPr>
      <w:r>
        <w:t xml:space="preserve">от </w:t>
      </w:r>
      <w:r w:rsidR="00E05B11">
        <w:t>25.11.</w:t>
      </w:r>
      <w:r>
        <w:t xml:space="preserve">2021 г. № </w:t>
      </w:r>
      <w:r w:rsidR="00E05B11">
        <w:t>409</w:t>
      </w:r>
    </w:p>
    <w:p w:rsidR="006800A5" w:rsidRDefault="006800A5" w:rsidP="006800A5">
      <w:pPr>
        <w:ind w:left="4956"/>
        <w:jc w:val="center"/>
      </w:pPr>
    </w:p>
    <w:p w:rsidR="006800A5" w:rsidRPr="00D80C87" w:rsidRDefault="006800A5" w:rsidP="006800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6800A5" w:rsidRPr="00D80C87" w:rsidRDefault="006800A5" w:rsidP="006800A5">
      <w:pPr>
        <w:jc w:val="center"/>
        <w:rPr>
          <w:rFonts w:eastAsia="Calibri"/>
          <w:i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Calibri"/>
          <w:b/>
          <w:sz w:val="26"/>
          <w:szCs w:val="26"/>
          <w:lang w:eastAsia="en-US"/>
        </w:rPr>
        <w:t xml:space="preserve">жилищного </w:t>
      </w:r>
      <w:r w:rsidRPr="00D80C87">
        <w:rPr>
          <w:rFonts w:eastAsia="Calibri"/>
          <w:b/>
          <w:sz w:val="26"/>
          <w:szCs w:val="26"/>
          <w:lang w:eastAsia="en-US"/>
        </w:rPr>
        <w:t xml:space="preserve">контроля на территории </w:t>
      </w:r>
      <w:r>
        <w:rPr>
          <w:rFonts w:eastAsia="Calibri"/>
          <w:b/>
          <w:sz w:val="26"/>
          <w:szCs w:val="26"/>
          <w:lang w:eastAsia="en-US"/>
        </w:rPr>
        <w:t>городского поселения «Поселок Воротынск</w:t>
      </w:r>
      <w:r w:rsidRPr="00D80C87">
        <w:rPr>
          <w:rFonts w:eastAsia="Calibri"/>
          <w:b/>
          <w:sz w:val="26"/>
          <w:szCs w:val="26"/>
          <w:lang w:eastAsia="en-US"/>
        </w:rPr>
        <w:t>» на 2022 год</w:t>
      </w:r>
    </w:p>
    <w:p w:rsidR="006800A5" w:rsidRDefault="006800A5" w:rsidP="006800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800A5" w:rsidRPr="00BB0B6A" w:rsidRDefault="006800A5" w:rsidP="006800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B0B6A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BB0B6A">
        <w:rPr>
          <w:rFonts w:eastAsia="Calibri"/>
          <w:b/>
          <w:sz w:val="26"/>
          <w:szCs w:val="26"/>
          <w:lang w:eastAsia="en-US"/>
        </w:rPr>
        <w:t xml:space="preserve"> </w:t>
      </w:r>
      <w:r w:rsidRPr="00BB0B6A">
        <w:rPr>
          <w:rFonts w:eastAsia="Calibri"/>
          <w:sz w:val="26"/>
          <w:szCs w:val="26"/>
          <w:lang w:eastAsia="en-US"/>
        </w:rPr>
        <w:t xml:space="preserve">муниципального </w:t>
      </w:r>
      <w:r>
        <w:rPr>
          <w:rFonts w:eastAsia="Calibri"/>
          <w:sz w:val="26"/>
          <w:szCs w:val="26"/>
          <w:lang w:eastAsia="en-US"/>
        </w:rPr>
        <w:t xml:space="preserve">жилищного </w:t>
      </w:r>
      <w:r w:rsidRPr="00BB0B6A">
        <w:rPr>
          <w:rFonts w:eastAsia="Calibri"/>
          <w:sz w:val="26"/>
          <w:szCs w:val="26"/>
          <w:lang w:eastAsia="en-US"/>
        </w:rPr>
        <w:t>контроля на территории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800A5">
        <w:rPr>
          <w:rFonts w:eastAsia="Calibri"/>
          <w:sz w:val="26"/>
          <w:szCs w:val="26"/>
          <w:lang w:eastAsia="en-US"/>
        </w:rPr>
        <w:t xml:space="preserve">городского поселения «Поселок Воротынск» </w:t>
      </w:r>
      <w:r w:rsidRPr="00BB0B6A">
        <w:rPr>
          <w:rFonts w:eastAsia="Calibri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eastAsia="Calibri"/>
          <w:sz w:val="26"/>
          <w:szCs w:val="26"/>
          <w:lang w:eastAsia="en-US"/>
        </w:rPr>
        <w:t xml:space="preserve"> жилищного</w:t>
      </w:r>
      <w:r w:rsidRPr="00BB0B6A">
        <w:rPr>
          <w:rFonts w:eastAsia="Calibri"/>
          <w:sz w:val="26"/>
          <w:szCs w:val="26"/>
          <w:lang w:eastAsia="en-US"/>
        </w:rPr>
        <w:t xml:space="preserve"> контроля на территории </w:t>
      </w:r>
      <w:r w:rsidRPr="006800A5">
        <w:rPr>
          <w:rFonts w:eastAsia="Calibri"/>
          <w:sz w:val="26"/>
          <w:szCs w:val="26"/>
          <w:lang w:eastAsia="en-US"/>
        </w:rPr>
        <w:t>городского поселения «Поселок Воротынск»</w:t>
      </w:r>
      <w:r w:rsidRPr="00BB0B6A">
        <w:rPr>
          <w:rFonts w:eastAsia="Calibri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6800A5" w:rsidRPr="00BB0B6A" w:rsidRDefault="006800A5" w:rsidP="006800A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800A5" w:rsidRPr="00BB0B6A" w:rsidRDefault="006800A5" w:rsidP="006800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</w:t>
      </w:r>
      <w:r w:rsidRPr="00BB0B6A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sz w:val="26"/>
          <w:szCs w:val="26"/>
          <w:lang w:eastAsia="en-US"/>
        </w:rPr>
        <w:t>контрольного органа</w:t>
      </w:r>
      <w:r w:rsidRPr="00BB0B6A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6800A5" w:rsidRPr="00BB0B6A" w:rsidRDefault="006800A5" w:rsidP="006800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6800A5" w:rsidRPr="006B2C96" w:rsidRDefault="006800A5" w:rsidP="006800A5">
      <w:pPr>
        <w:ind w:firstLine="540"/>
        <w:contextualSpacing/>
        <w:jc w:val="both"/>
        <w:rPr>
          <w:sz w:val="26"/>
          <w:szCs w:val="26"/>
        </w:rPr>
      </w:pPr>
      <w:r w:rsidRPr="006B2C96">
        <w:rPr>
          <w:sz w:val="26"/>
          <w:szCs w:val="26"/>
        </w:rPr>
        <w:t xml:space="preserve">Муниципальный жилищный контроль осуществляется в отношении расположенных на территории </w:t>
      </w:r>
      <w:r w:rsidRPr="006800A5">
        <w:rPr>
          <w:rFonts w:eastAsia="Calibri"/>
          <w:sz w:val="26"/>
          <w:szCs w:val="26"/>
          <w:lang w:eastAsia="en-US"/>
        </w:rPr>
        <w:t>городского поселения «Поселок Воротынск»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B2C96">
        <w:rPr>
          <w:sz w:val="26"/>
          <w:szCs w:val="26"/>
        </w:rPr>
        <w:t xml:space="preserve">Калужской </w:t>
      </w:r>
      <w:r>
        <w:rPr>
          <w:sz w:val="26"/>
          <w:szCs w:val="26"/>
        </w:rPr>
        <w:t xml:space="preserve">области </w:t>
      </w:r>
      <w:r w:rsidRPr="006B2C96">
        <w:rPr>
          <w:sz w:val="26"/>
          <w:szCs w:val="26"/>
        </w:rPr>
        <w:t>объектов муниципального жилищного контроля (муниципальный жилищный фонд)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жилищного законодательства.</w:t>
      </w:r>
    </w:p>
    <w:p w:rsidR="006800A5" w:rsidRDefault="006800A5" w:rsidP="006800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B0B6A">
        <w:rPr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BB0B6A">
        <w:rPr>
          <w:sz w:val="26"/>
          <w:szCs w:val="26"/>
        </w:rPr>
        <w:t>результаты</w:t>
      </w:r>
      <w:proofErr w:type="gramEnd"/>
      <w:r w:rsidRPr="00BB0B6A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BB0B6A">
        <w:rPr>
          <w:rFonts w:eastAsia="Calibri"/>
          <w:sz w:val="26"/>
          <w:szCs w:val="26"/>
          <w:lang w:eastAsia="en-US"/>
        </w:rPr>
        <w:t>.</w:t>
      </w:r>
    </w:p>
    <w:p w:rsidR="00620B25" w:rsidRDefault="00620B25" w:rsidP="006800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6800A5" w:rsidRPr="00BB0B6A" w:rsidRDefault="006800A5" w:rsidP="006800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II</w:t>
      </w:r>
      <w:r w:rsidRPr="00BB0B6A">
        <w:rPr>
          <w:rFonts w:eastAsia="Calibri"/>
          <w:b/>
          <w:sz w:val="26"/>
          <w:szCs w:val="26"/>
          <w:lang w:eastAsia="en-US"/>
        </w:rPr>
        <w:t>.</w:t>
      </w:r>
      <w:r w:rsidRPr="00BB0B6A">
        <w:rPr>
          <w:b/>
          <w:sz w:val="26"/>
          <w:szCs w:val="26"/>
        </w:rPr>
        <w:t xml:space="preserve"> </w:t>
      </w:r>
      <w:r w:rsidRPr="00BB0B6A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6800A5" w:rsidRPr="00BB0B6A" w:rsidRDefault="006800A5" w:rsidP="006800A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6800A5" w:rsidRPr="00BB0B6A" w:rsidRDefault="006800A5" w:rsidP="006800A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bCs/>
          <w:sz w:val="26"/>
          <w:szCs w:val="26"/>
        </w:rPr>
        <w:t>Основными целями Программы являются:</w:t>
      </w:r>
    </w:p>
    <w:p w:rsidR="006800A5" w:rsidRPr="00BB0B6A" w:rsidRDefault="006800A5" w:rsidP="006800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BB0B6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800A5" w:rsidRPr="00BB0B6A" w:rsidRDefault="006800A5" w:rsidP="006800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B0B6A">
        <w:rPr>
          <w:bCs/>
          <w:sz w:val="26"/>
          <w:szCs w:val="26"/>
        </w:rPr>
        <w:t xml:space="preserve"> </w:t>
      </w:r>
    </w:p>
    <w:p w:rsidR="006800A5" w:rsidRPr="00BB0B6A" w:rsidRDefault="006800A5" w:rsidP="006800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00A5" w:rsidRPr="00E33864" w:rsidRDefault="006800A5" w:rsidP="006800A5">
      <w:pPr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BB0B6A">
        <w:rPr>
          <w:rFonts w:eastAsia="Calibri"/>
          <w:sz w:val="26"/>
          <w:szCs w:val="26"/>
        </w:rPr>
        <w:lastRenderedPageBreak/>
        <w:t xml:space="preserve">предупреждение </w:t>
      </w:r>
      <w:proofErr w:type="gramStart"/>
      <w:r w:rsidRPr="00BB0B6A">
        <w:rPr>
          <w:rFonts w:eastAsia="Calibri"/>
          <w:sz w:val="26"/>
          <w:szCs w:val="26"/>
        </w:rPr>
        <w:t>нарушений</w:t>
      </w:r>
      <w:proofErr w:type="gramEnd"/>
      <w:r w:rsidRPr="00BB0B6A">
        <w:rPr>
          <w:rFonts w:eastAsia="Calibri"/>
          <w:sz w:val="26"/>
          <w:szCs w:val="26"/>
        </w:rPr>
        <w:t xml:space="preserve"> </w:t>
      </w:r>
      <w:r w:rsidRPr="00BB0B6A">
        <w:rPr>
          <w:sz w:val="26"/>
          <w:szCs w:val="26"/>
        </w:rPr>
        <w:t>контролируемыми лицами</w:t>
      </w:r>
      <w:r w:rsidRPr="00BB0B6A">
        <w:rPr>
          <w:rFonts w:eastAsia="Calibri"/>
          <w:sz w:val="26"/>
          <w:szCs w:val="26"/>
        </w:rPr>
        <w:t xml:space="preserve"> обязательных</w:t>
      </w:r>
      <w:r>
        <w:rPr>
          <w:rFonts w:eastAsia="Calibri"/>
          <w:sz w:val="26"/>
          <w:szCs w:val="26"/>
        </w:rPr>
        <w:t xml:space="preserve"> </w:t>
      </w:r>
      <w:r w:rsidRPr="00E33864">
        <w:rPr>
          <w:rFonts w:eastAsia="Calibri"/>
          <w:sz w:val="26"/>
          <w:szCs w:val="26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6800A5" w:rsidRPr="00E33864" w:rsidRDefault="006800A5" w:rsidP="006800A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6800A5" w:rsidRPr="00E33864" w:rsidRDefault="006800A5" w:rsidP="006800A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 xml:space="preserve">повышение прозрачности </w:t>
      </w:r>
      <w:r>
        <w:rPr>
          <w:rFonts w:eastAsia="Calibri"/>
          <w:sz w:val="26"/>
          <w:szCs w:val="26"/>
        </w:rPr>
        <w:t xml:space="preserve">контрольной </w:t>
      </w:r>
      <w:r w:rsidRPr="00E33864">
        <w:rPr>
          <w:rFonts w:eastAsia="Calibri"/>
          <w:sz w:val="26"/>
          <w:szCs w:val="26"/>
        </w:rPr>
        <w:t>деятельности</w:t>
      </w:r>
      <w:r>
        <w:rPr>
          <w:rFonts w:eastAsia="Calibri"/>
          <w:sz w:val="26"/>
          <w:szCs w:val="26"/>
        </w:rPr>
        <w:t xml:space="preserve"> органа муниципального контроля</w:t>
      </w:r>
      <w:r w:rsidRPr="00E33864">
        <w:rPr>
          <w:rFonts w:eastAsia="Calibri"/>
          <w:sz w:val="26"/>
          <w:szCs w:val="26"/>
        </w:rPr>
        <w:t>.</w:t>
      </w:r>
    </w:p>
    <w:p w:rsidR="006800A5" w:rsidRPr="00BB0B6A" w:rsidRDefault="006800A5" w:rsidP="006800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6800A5" w:rsidRPr="00B92B87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00A5" w:rsidRPr="00B92B87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800A5" w:rsidRPr="00B92B87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800A5" w:rsidRPr="00B92B87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800A5" w:rsidRPr="00B92B87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6800A5" w:rsidRPr="00B92B87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800A5" w:rsidRPr="00B92B87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6800A5" w:rsidRPr="00BB0B6A" w:rsidRDefault="006800A5" w:rsidP="006800A5">
      <w:pPr>
        <w:rPr>
          <w:b/>
          <w:bCs/>
          <w:sz w:val="26"/>
          <w:szCs w:val="26"/>
          <w:highlight w:val="green"/>
        </w:rPr>
      </w:pPr>
    </w:p>
    <w:p w:rsidR="00620B25" w:rsidRDefault="00620B25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6800A5" w:rsidRPr="00BB0B6A" w:rsidRDefault="006800A5" w:rsidP="006800A5">
      <w:pPr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6800A5" w:rsidRPr="00BB0B6A" w:rsidRDefault="006800A5" w:rsidP="006800A5">
      <w:pPr>
        <w:ind w:firstLine="567"/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t>(периодичность) их проведения</w:t>
      </w:r>
    </w:p>
    <w:p w:rsidR="006800A5" w:rsidRPr="0015509B" w:rsidRDefault="006800A5" w:rsidP="006800A5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261"/>
        <w:gridCol w:w="1984"/>
        <w:gridCol w:w="2127"/>
      </w:tblGrid>
      <w:tr w:rsidR="006800A5" w:rsidRPr="00B5315D" w:rsidTr="00620B25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0A5" w:rsidRPr="00BB6FA9" w:rsidRDefault="006800A5" w:rsidP="00620B2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BB6FA9">
              <w:rPr>
                <w:rFonts w:ascii="Times New Roman" w:eastAsia="Calibri" w:hAnsi="Times New Roman" w:cs="Times New Roman"/>
                <w:b/>
                <w:szCs w:val="22"/>
              </w:rPr>
              <w:t>№</w:t>
            </w:r>
          </w:p>
          <w:p w:rsidR="006800A5" w:rsidRPr="00BB6FA9" w:rsidRDefault="006800A5" w:rsidP="00620B2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0A5" w:rsidRPr="00BB6FA9" w:rsidRDefault="006800A5" w:rsidP="00620B25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0A5" w:rsidRPr="00BB6FA9" w:rsidRDefault="006800A5" w:rsidP="00620B25">
            <w:pPr>
              <w:ind w:firstLine="36"/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A5" w:rsidRPr="00BB6FA9" w:rsidRDefault="006800A5" w:rsidP="00620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6FA9">
              <w:rPr>
                <w:b/>
                <w:szCs w:val="22"/>
              </w:rPr>
              <w:t>Должностные лица администрации МР</w:t>
            </w:r>
            <w:r w:rsidRPr="00BB6FA9">
              <w:rPr>
                <w:b/>
                <w:i/>
                <w:szCs w:val="22"/>
              </w:rPr>
              <w:t xml:space="preserve"> </w:t>
            </w:r>
            <w:r w:rsidRPr="00BB6FA9">
              <w:rPr>
                <w:b/>
                <w:szCs w:val="22"/>
              </w:rPr>
              <w:t>«Бабынинский район», ответственные за реализацию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0A5" w:rsidRPr="00BB6FA9" w:rsidRDefault="006800A5" w:rsidP="00620B25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Сроки (периодичность) их проведения</w:t>
            </w:r>
          </w:p>
        </w:tc>
      </w:tr>
      <w:tr w:rsidR="006800A5" w:rsidRPr="00B5315D" w:rsidTr="00620B25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1.</w:t>
            </w:r>
          </w:p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ind w:firstLine="8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t xml:space="preserve">Размещение и поддержание в актуальном состоянии на официальном сайте администрации </w:t>
            </w:r>
            <w:r w:rsidR="00C4673C">
              <w:t>ГП «Поселок Воротынск»</w:t>
            </w:r>
            <w:r w:rsidRPr="00BB6FA9">
              <w:t xml:space="preserve"> в сети "Интернет" информации:</w:t>
            </w:r>
          </w:p>
          <w:p w:rsidR="006800A5" w:rsidRPr="00BB6FA9" w:rsidRDefault="006800A5" w:rsidP="000519F5">
            <w:pPr>
              <w:jc w:val="both"/>
            </w:pPr>
            <w:r w:rsidRPr="00BB6FA9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6800A5" w:rsidRPr="00BB6FA9" w:rsidRDefault="006800A5" w:rsidP="000519F5">
            <w:pPr>
              <w:ind w:firstLine="709"/>
              <w:jc w:val="both"/>
            </w:pPr>
          </w:p>
          <w:p w:rsidR="006800A5" w:rsidRPr="00BB6FA9" w:rsidRDefault="006800A5" w:rsidP="000519F5">
            <w:r w:rsidRPr="00BB6FA9">
              <w:t>б)  материалов, информационных писем, руководств по соблюдению обязательных требований;</w:t>
            </w:r>
          </w:p>
          <w:p w:rsidR="006800A5" w:rsidRPr="00BB6FA9" w:rsidRDefault="006800A5" w:rsidP="000519F5">
            <w:pPr>
              <w:ind w:firstLine="709"/>
              <w:jc w:val="both"/>
            </w:pPr>
          </w:p>
          <w:p w:rsidR="006800A5" w:rsidRPr="00BB6FA9" w:rsidRDefault="006800A5" w:rsidP="000519F5">
            <w:pPr>
              <w:jc w:val="both"/>
            </w:pPr>
            <w:r w:rsidRPr="00BB6FA9">
              <w:t>в) программы профилактики рисков причинения вреда (ущерба) охраняемым законом ценностям</w:t>
            </w:r>
          </w:p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C4673C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Отдел </w:t>
            </w:r>
            <w:r w:rsidR="00C4673C">
              <w:rPr>
                <w:rFonts w:eastAsia="Calibri"/>
              </w:rPr>
              <w:t>городского хозяйства и архитектуры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Не позднее 5 рабочих дней с момента изменения действующего законодательства</w:t>
            </w:r>
          </w:p>
          <w:p w:rsidR="006800A5" w:rsidRPr="00BB6FA9" w:rsidRDefault="006800A5" w:rsidP="000519F5">
            <w:pPr>
              <w:rPr>
                <w:rFonts w:eastAsia="Calibri"/>
              </w:rPr>
            </w:pPr>
          </w:p>
        </w:tc>
      </w:tr>
      <w:tr w:rsidR="006800A5" w:rsidRPr="00B5315D" w:rsidTr="00620B25">
        <w:trPr>
          <w:trHeight w:val="1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поступления</w:t>
            </w:r>
          </w:p>
        </w:tc>
      </w:tr>
      <w:tr w:rsidR="006800A5" w:rsidRPr="00B5315D" w:rsidTr="00620B25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A5" w:rsidRPr="00BB6FA9" w:rsidRDefault="006800A5" w:rsidP="000519F5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До 01 октября ежегодно</w:t>
            </w:r>
          </w:p>
        </w:tc>
      </w:tr>
      <w:tr w:rsidR="006800A5" w:rsidRPr="00B5315D" w:rsidTr="00620B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0A5" w:rsidRPr="00BB6FA9" w:rsidRDefault="006800A5" w:rsidP="000519F5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0A5" w:rsidRPr="00BB6FA9" w:rsidRDefault="006800A5" w:rsidP="000519F5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A5" w:rsidRPr="00BB6FA9" w:rsidRDefault="006800A5" w:rsidP="000519F5">
            <w:pPr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необходимости</w:t>
            </w:r>
          </w:p>
        </w:tc>
      </w:tr>
      <w:tr w:rsidR="006800A5" w:rsidRPr="00B5315D" w:rsidTr="0062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A5" w:rsidRPr="00BB6FA9" w:rsidRDefault="00C4673C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Отдел </w:t>
            </w:r>
            <w:r>
              <w:rPr>
                <w:rFonts w:eastAsia="Calibri"/>
              </w:rPr>
              <w:t>городского хозяйства и архитектуры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В течение года (при наличии оснований)</w:t>
            </w:r>
          </w:p>
          <w:p w:rsidR="006800A5" w:rsidRPr="00BB6FA9" w:rsidRDefault="006800A5" w:rsidP="000519F5">
            <w:pPr>
              <w:rPr>
                <w:rFonts w:eastAsia="Calibri"/>
              </w:rPr>
            </w:pPr>
          </w:p>
        </w:tc>
      </w:tr>
      <w:tr w:rsidR="006800A5" w:rsidRPr="00B5315D" w:rsidTr="00620B2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ind w:firstLine="34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jc w:val="both"/>
            </w:pPr>
            <w:r w:rsidRPr="00BB6FA9"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6800A5" w:rsidRPr="00BB6FA9" w:rsidRDefault="006800A5" w:rsidP="000519F5">
            <w:pPr>
              <w:jc w:val="both"/>
            </w:pPr>
            <w:r w:rsidRPr="00BB6FA9">
              <w:t xml:space="preserve">Консультирование осуществляется по следующим вопросам: </w:t>
            </w:r>
          </w:p>
          <w:p w:rsidR="006800A5" w:rsidRPr="00BB6FA9" w:rsidRDefault="006800A5" w:rsidP="000519F5">
            <w:pPr>
              <w:jc w:val="both"/>
            </w:pPr>
            <w:r w:rsidRPr="00BB6FA9">
              <w:t xml:space="preserve">1) организация и осуществление муниципального контроля; </w:t>
            </w:r>
          </w:p>
          <w:p w:rsidR="006800A5" w:rsidRPr="00BB6FA9" w:rsidRDefault="006800A5" w:rsidP="000519F5">
            <w:pPr>
              <w:jc w:val="both"/>
            </w:pPr>
            <w:r w:rsidRPr="00BB6FA9"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6800A5" w:rsidRPr="00BB6FA9" w:rsidRDefault="006800A5" w:rsidP="000519F5">
            <w:pPr>
              <w:jc w:val="both"/>
            </w:pPr>
            <w:r w:rsidRPr="00BB6FA9"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6800A5" w:rsidRPr="00BB6FA9" w:rsidRDefault="006800A5" w:rsidP="000519F5">
            <w:pPr>
              <w:jc w:val="both"/>
            </w:pPr>
            <w:r w:rsidRPr="00BB6FA9"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6800A5" w:rsidRPr="00BB6FA9" w:rsidRDefault="006800A5" w:rsidP="000519F5">
            <w:pPr>
              <w:jc w:val="both"/>
            </w:pPr>
            <w:r w:rsidRPr="00BB6FA9">
              <w:t xml:space="preserve">2) за время консультирования предоставить ответ на поставленные вопросы невозможно; </w:t>
            </w:r>
          </w:p>
          <w:p w:rsidR="006800A5" w:rsidRPr="00BB6FA9" w:rsidRDefault="006800A5" w:rsidP="000519F5">
            <w:pPr>
              <w:jc w:val="both"/>
            </w:pPr>
            <w:r w:rsidRPr="00BB6FA9"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Pr="00BB6FA9" w:rsidRDefault="00C4673C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Отдел </w:t>
            </w:r>
            <w:r>
              <w:rPr>
                <w:rFonts w:eastAsia="Calibri"/>
              </w:rPr>
              <w:t>городского хозяйства и архитектуры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мере обращения контролируемых лиц и их представителей</w:t>
            </w:r>
          </w:p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6800A5" w:rsidRPr="00B5315D" w:rsidTr="00620B2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BB6FA9" w:rsidRDefault="006800A5" w:rsidP="000519F5">
            <w:pPr>
              <w:ind w:firstLine="34"/>
              <w:jc w:val="both"/>
              <w:rPr>
                <w:rFonts w:eastAsia="Calibri"/>
              </w:rPr>
            </w:pPr>
            <w:r w:rsidRPr="004A3D92"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A5" w:rsidRPr="004A3D92" w:rsidRDefault="006800A5" w:rsidP="000519F5">
            <w:pPr>
              <w:spacing w:after="1"/>
              <w:contextualSpacing/>
              <w:jc w:val="both"/>
            </w:pPr>
            <w:r w:rsidRPr="004A3D92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6800A5" w:rsidRPr="004A3D92" w:rsidRDefault="006800A5" w:rsidP="000519F5">
            <w:pPr>
              <w:spacing w:after="1"/>
              <w:contextualSpacing/>
              <w:jc w:val="both"/>
            </w:pPr>
            <w:r w:rsidRPr="004A3D92"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6800A5" w:rsidRPr="00BB6FA9" w:rsidRDefault="006800A5" w:rsidP="000519F5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6800A5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00A5" w:rsidRDefault="00C4673C" w:rsidP="000519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Отдел </w:t>
            </w:r>
            <w:r>
              <w:rPr>
                <w:rFonts w:eastAsia="Calibri"/>
              </w:rPr>
              <w:t>городского хозяйства и архитектуры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0A5" w:rsidRPr="00BB6FA9" w:rsidRDefault="006800A5" w:rsidP="000519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Профилактические визиты подлежат проведению в течение года (при наличии оснований) </w:t>
            </w:r>
          </w:p>
        </w:tc>
      </w:tr>
    </w:tbl>
    <w:p w:rsidR="006800A5" w:rsidRPr="00BB0B6A" w:rsidRDefault="006800A5" w:rsidP="006800A5">
      <w:pPr>
        <w:ind w:firstLine="567"/>
        <w:jc w:val="center"/>
        <w:rPr>
          <w:b/>
          <w:bCs/>
          <w:sz w:val="26"/>
          <w:szCs w:val="26"/>
        </w:rPr>
      </w:pPr>
    </w:p>
    <w:p w:rsidR="006800A5" w:rsidRPr="00BB0B6A" w:rsidRDefault="006800A5" w:rsidP="006800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6800A5" w:rsidRPr="00BB0B6A" w:rsidRDefault="006800A5" w:rsidP="006800A5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6800A5" w:rsidRPr="005B5E35" w:rsidTr="000519F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5537A">
              <w:rPr>
                <w:rFonts w:ascii="PT Astra Serif" w:hAnsi="PT Astra Serif"/>
                <w:b/>
              </w:rPr>
              <w:t>/</w:t>
            </w:r>
            <w:proofErr w:type="spell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6800A5" w:rsidRPr="0055537A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5537A">
              <w:rPr>
                <w:rFonts w:ascii="PT Astra Serif" w:hAnsi="PT Astra Serif"/>
                <w:b/>
              </w:rPr>
              <w:t>/</w:t>
            </w:r>
            <w:proofErr w:type="spell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Значение показателя</w:t>
            </w:r>
            <w:bookmarkStart w:id="0" w:name="_GoBack"/>
            <w:bookmarkEnd w:id="0"/>
          </w:p>
        </w:tc>
      </w:tr>
      <w:tr w:rsidR="006800A5" w:rsidRPr="005B5E35" w:rsidTr="000519F5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ind w:firstLine="567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0A5" w:rsidRPr="0055537A" w:rsidRDefault="006800A5" w:rsidP="000519F5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="00C4673C">
              <w:rPr>
                <w:rFonts w:ascii="PT Astra Serif" w:hAnsi="PT Astra Serif"/>
                <w:sz w:val="24"/>
                <w:szCs w:val="24"/>
              </w:rPr>
              <w:t>ГП «Поселок Воротынск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55537A">
              <w:rPr>
                <w:rFonts w:ascii="PT Astra Serif" w:hAnsi="PT Astra Serif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55537A">
              <w:rPr>
                <w:rFonts w:ascii="PT Astra Serif" w:hAnsi="PT Astra Serif"/>
                <w:sz w:val="24"/>
                <w:szCs w:val="24"/>
              </w:rPr>
              <w:t>», (%).</w:t>
            </w:r>
            <w:proofErr w:type="gramEnd"/>
          </w:p>
          <w:p w:rsidR="006800A5" w:rsidRPr="0055537A" w:rsidRDefault="006800A5" w:rsidP="000519F5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  <w:tr w:rsidR="006800A5" w:rsidRPr="005B5E35" w:rsidTr="000519F5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5537A">
              <w:rPr>
                <w:rFonts w:ascii="PT Astra Serif" w:hAnsi="PT Astra Serif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20% и более</w:t>
            </w:r>
          </w:p>
        </w:tc>
      </w:tr>
      <w:tr w:rsidR="006800A5" w:rsidRPr="005B5E35" w:rsidTr="000519F5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0A5" w:rsidRPr="0055537A" w:rsidRDefault="006800A5" w:rsidP="000519F5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55537A">
              <w:rPr>
                <w:rFonts w:ascii="PT Astra Serif" w:hAnsi="PT Astra Serif"/>
              </w:rPr>
              <w:t>, (%).</w:t>
            </w:r>
            <w:proofErr w:type="gramEnd"/>
          </w:p>
          <w:p w:rsidR="006800A5" w:rsidRPr="0055537A" w:rsidRDefault="006800A5" w:rsidP="000519F5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0A5" w:rsidRPr="0055537A" w:rsidRDefault="006800A5" w:rsidP="000519F5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</w:tbl>
    <w:p w:rsidR="006800A5" w:rsidRDefault="006800A5" w:rsidP="006800A5">
      <w:pPr>
        <w:ind w:firstLine="709"/>
        <w:jc w:val="both"/>
        <w:rPr>
          <w:rStyle w:val="ae"/>
          <w:i w:val="0"/>
          <w:sz w:val="26"/>
          <w:szCs w:val="26"/>
        </w:rPr>
      </w:pPr>
    </w:p>
    <w:p w:rsidR="006800A5" w:rsidRDefault="006800A5" w:rsidP="006800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800A5" w:rsidRDefault="006800A5" w:rsidP="006800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800A5" w:rsidRDefault="006800A5" w:rsidP="006800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800A5" w:rsidRDefault="006800A5" w:rsidP="006800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800A5" w:rsidRDefault="006800A5" w:rsidP="006800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800A5" w:rsidRDefault="006800A5" w:rsidP="006800A5">
      <w:pPr>
        <w:jc w:val="both"/>
        <w:rPr>
          <w:b/>
          <w:bCs/>
          <w:sz w:val="28"/>
          <w:szCs w:val="28"/>
        </w:rPr>
      </w:pPr>
    </w:p>
    <w:p w:rsidR="00890654" w:rsidRDefault="00890654">
      <w:pPr>
        <w:spacing w:after="200" w:line="276" w:lineRule="auto"/>
        <w:rPr>
          <w:b/>
          <w:bCs/>
          <w:sz w:val="28"/>
        </w:rPr>
      </w:pPr>
    </w:p>
    <w:sectPr w:rsidR="00890654" w:rsidSect="00C0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F3" w:rsidRDefault="003811F3" w:rsidP="003811F3">
      <w:r>
        <w:separator/>
      </w:r>
    </w:p>
  </w:endnote>
  <w:endnote w:type="continuationSeparator" w:id="1">
    <w:p w:rsidR="003811F3" w:rsidRDefault="003811F3" w:rsidP="003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F3" w:rsidRDefault="003811F3" w:rsidP="003811F3">
      <w:r>
        <w:separator/>
      </w:r>
    </w:p>
  </w:footnote>
  <w:footnote w:type="continuationSeparator" w:id="1">
    <w:p w:rsidR="003811F3" w:rsidRDefault="003811F3" w:rsidP="0038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7A70CC"/>
    <w:multiLevelType w:val="hybridMultilevel"/>
    <w:tmpl w:val="E3DA9CC2"/>
    <w:lvl w:ilvl="0" w:tplc="2C5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CA0F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D4E88"/>
    <w:multiLevelType w:val="hybridMultilevel"/>
    <w:tmpl w:val="9D10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A04"/>
    <w:rsid w:val="00010770"/>
    <w:rsid w:val="00013C26"/>
    <w:rsid w:val="000352CE"/>
    <w:rsid w:val="000B2C6C"/>
    <w:rsid w:val="000F2878"/>
    <w:rsid w:val="00113146"/>
    <w:rsid w:val="0015526D"/>
    <w:rsid w:val="001B5907"/>
    <w:rsid w:val="001D288B"/>
    <w:rsid w:val="001F0185"/>
    <w:rsid w:val="00226A04"/>
    <w:rsid w:val="002A12E4"/>
    <w:rsid w:val="002C55CB"/>
    <w:rsid w:val="002D33F4"/>
    <w:rsid w:val="002D4434"/>
    <w:rsid w:val="00306223"/>
    <w:rsid w:val="00347CF4"/>
    <w:rsid w:val="00360AF9"/>
    <w:rsid w:val="003811F3"/>
    <w:rsid w:val="004B55AC"/>
    <w:rsid w:val="004F1B4C"/>
    <w:rsid w:val="005018A9"/>
    <w:rsid w:val="005118C3"/>
    <w:rsid w:val="00547503"/>
    <w:rsid w:val="005E6638"/>
    <w:rsid w:val="00620B25"/>
    <w:rsid w:val="006569C5"/>
    <w:rsid w:val="00671F3F"/>
    <w:rsid w:val="006800A5"/>
    <w:rsid w:val="006D4B8A"/>
    <w:rsid w:val="00705629"/>
    <w:rsid w:val="007326AB"/>
    <w:rsid w:val="0073387B"/>
    <w:rsid w:val="007A0765"/>
    <w:rsid w:val="007C457E"/>
    <w:rsid w:val="00811FBB"/>
    <w:rsid w:val="00887FC6"/>
    <w:rsid w:val="00890654"/>
    <w:rsid w:val="008A52E7"/>
    <w:rsid w:val="00940FA1"/>
    <w:rsid w:val="00955123"/>
    <w:rsid w:val="009612B7"/>
    <w:rsid w:val="009F46DF"/>
    <w:rsid w:val="00A52D63"/>
    <w:rsid w:val="00AA0F6F"/>
    <w:rsid w:val="00BA335C"/>
    <w:rsid w:val="00BB3334"/>
    <w:rsid w:val="00C04927"/>
    <w:rsid w:val="00C14AF3"/>
    <w:rsid w:val="00C4673C"/>
    <w:rsid w:val="00CC26A3"/>
    <w:rsid w:val="00CF32D3"/>
    <w:rsid w:val="00CF356A"/>
    <w:rsid w:val="00D075BA"/>
    <w:rsid w:val="00D8391E"/>
    <w:rsid w:val="00E05B11"/>
    <w:rsid w:val="00EF113E"/>
    <w:rsid w:val="00EF3534"/>
    <w:rsid w:val="00F507D5"/>
    <w:rsid w:val="00FA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A04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26A04"/>
    <w:pPr>
      <w:keepNext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6A04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6A0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6A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26A04"/>
    <w:rPr>
      <w:rFonts w:ascii="Arial" w:hAnsi="Arial" w:cs="Arial"/>
      <w:b/>
      <w:lang w:val="en-US"/>
    </w:rPr>
  </w:style>
  <w:style w:type="character" w:customStyle="1" w:styleId="a6">
    <w:name w:val="Основной текст Знак"/>
    <w:basedOn w:val="a0"/>
    <w:link w:val="a5"/>
    <w:rsid w:val="00226A04"/>
    <w:rPr>
      <w:rFonts w:ascii="Arial" w:eastAsia="Times New Roman" w:hAnsi="Arial" w:cs="Arial"/>
      <w:b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1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B55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0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800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8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0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680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Barakshina</cp:lastModifiedBy>
  <cp:revision>4</cp:revision>
  <cp:lastPrinted>2019-08-20T08:25:00Z</cp:lastPrinted>
  <dcterms:created xsi:type="dcterms:W3CDTF">2021-10-20T10:56:00Z</dcterms:created>
  <dcterms:modified xsi:type="dcterms:W3CDTF">2021-11-25T09:26:00Z</dcterms:modified>
</cp:coreProperties>
</file>