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4690" w14:textId="77777777" w:rsidR="00836822" w:rsidRDefault="00836822" w:rsidP="0083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F7CC29" w14:textId="13E57210" w:rsidR="00836822" w:rsidRDefault="001325B4" w:rsidP="008368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5B4">
        <w:rPr>
          <w:rFonts w:ascii="Times New Roman" w:hAnsi="Times New Roman" w:cs="Times New Roman"/>
          <w:b/>
          <w:bCs/>
          <w:sz w:val="28"/>
          <w:szCs w:val="28"/>
        </w:rPr>
        <w:t>О новых социальных выплатах медицинским работникам</w:t>
      </w:r>
    </w:p>
    <w:p w14:paraId="64559186" w14:textId="77777777" w:rsidR="001325B4" w:rsidRPr="00836822" w:rsidRDefault="001325B4" w:rsidP="008368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0D19C" w14:textId="77777777" w:rsidR="001325B4" w:rsidRPr="001325B4" w:rsidRDefault="001325B4" w:rsidP="00132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B4">
        <w:rPr>
          <w:rFonts w:ascii="Times New Roman" w:hAnsi="Times New Roman" w:cs="Times New Roman"/>
          <w:sz w:val="28"/>
          <w:szCs w:val="28"/>
        </w:rPr>
        <w:t>С 1 января 2023 года постановлением Правительства РФ от 31.12.2022 № 2568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установлена специальная социальная выплата медработникам бюджетных организаций, участвующих в программах ОМС.</w:t>
      </w:r>
    </w:p>
    <w:p w14:paraId="57D64867" w14:textId="77777777" w:rsidR="001325B4" w:rsidRPr="001325B4" w:rsidRDefault="001325B4" w:rsidP="00132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B4">
        <w:rPr>
          <w:rFonts w:ascii="Times New Roman" w:hAnsi="Times New Roman" w:cs="Times New Roman"/>
          <w:sz w:val="28"/>
          <w:szCs w:val="28"/>
        </w:rPr>
        <w:t>Определены категории медицинских работников, которым полагается данная выплата, максимальные месячные размеры выплаты на одного медработника, а также условия выплаты.</w:t>
      </w:r>
    </w:p>
    <w:p w14:paraId="52A485A3" w14:textId="77777777" w:rsidR="001325B4" w:rsidRPr="001325B4" w:rsidRDefault="001325B4" w:rsidP="00132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B4">
        <w:rPr>
          <w:rFonts w:ascii="Times New Roman" w:hAnsi="Times New Roman" w:cs="Times New Roman"/>
          <w:sz w:val="28"/>
          <w:szCs w:val="28"/>
        </w:rPr>
        <w:t>Максимальный размер ежемесячной выплаты может составлять от 4500 рублей для младшего медперсонала до 18500 рублей для врачей центральных районных, районных и участковых больниц.</w:t>
      </w:r>
    </w:p>
    <w:p w14:paraId="0CA79F7A" w14:textId="77777777" w:rsidR="001325B4" w:rsidRPr="001325B4" w:rsidRDefault="001325B4" w:rsidP="00132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B4">
        <w:rPr>
          <w:rFonts w:ascii="Times New Roman" w:hAnsi="Times New Roman" w:cs="Times New Roman"/>
          <w:sz w:val="28"/>
          <w:szCs w:val="28"/>
        </w:rPr>
        <w:t>Также установлено, что уровень оплаты труда медработников с 1 января 2023 года не может быть ниже уровня оплаты труда в 2022 году с учетом ее индексации и специальной социальной выплаты.</w:t>
      </w:r>
    </w:p>
    <w:p w14:paraId="159DB5F5" w14:textId="77777777" w:rsidR="001325B4" w:rsidRPr="001325B4" w:rsidRDefault="001325B4" w:rsidP="001325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5B4">
        <w:rPr>
          <w:rFonts w:ascii="Times New Roman" w:hAnsi="Times New Roman" w:cs="Times New Roman"/>
          <w:sz w:val="28"/>
          <w:szCs w:val="28"/>
        </w:rPr>
        <w:t>Начало произведения специальной социальной выплаты должно быть обеспечено не позднее 1 апреля 2023 года.</w:t>
      </w:r>
    </w:p>
    <w:p w14:paraId="4541A0B5" w14:textId="01BF2596" w:rsidR="00836822" w:rsidRDefault="00836822" w:rsidP="0083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119933" w14:textId="660D9A1B" w:rsidR="00836822" w:rsidRDefault="00836822" w:rsidP="0083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Бабынинского района</w:t>
      </w:r>
    </w:p>
    <w:p w14:paraId="32DDDCAB" w14:textId="60B00B78" w:rsidR="00836822" w:rsidRPr="00836822" w:rsidRDefault="00836822" w:rsidP="00836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Кирюхина Ю.А.</w:t>
      </w:r>
    </w:p>
    <w:p w14:paraId="65A2A398" w14:textId="77777777" w:rsidR="00836822" w:rsidRPr="00836822" w:rsidRDefault="00836822" w:rsidP="008368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6822" w:rsidRPr="0083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7C"/>
    <w:rsid w:val="000B5B96"/>
    <w:rsid w:val="001325B4"/>
    <w:rsid w:val="00302F7C"/>
    <w:rsid w:val="008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1363"/>
  <w15:chartTrackingRefBased/>
  <w15:docId w15:val="{CF6C6934-6BB3-440F-8546-B01EC60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Федор</dc:creator>
  <cp:keywords/>
  <dc:description/>
  <cp:lastModifiedBy>Федоров Федор</cp:lastModifiedBy>
  <cp:revision>2</cp:revision>
  <dcterms:created xsi:type="dcterms:W3CDTF">2023-01-20T11:40:00Z</dcterms:created>
  <dcterms:modified xsi:type="dcterms:W3CDTF">2023-01-20T11:40:00Z</dcterms:modified>
</cp:coreProperties>
</file>