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47" w:rsidRPr="005B7864" w:rsidRDefault="005A2493" w:rsidP="00D05847">
      <w:pPr>
        <w:jc w:val="center"/>
        <w:rPr>
          <w:sz w:val="28"/>
          <w:szCs w:val="28"/>
        </w:rPr>
      </w:pPr>
      <w:r>
        <w:rPr>
          <w:noProof/>
          <w:sz w:val="140"/>
        </w:rPr>
        <w:drawing>
          <wp:inline distT="0" distB="0" distL="0" distR="0">
            <wp:extent cx="691515" cy="1144905"/>
            <wp:effectExtent l="19050" t="0" r="0" b="0"/>
            <wp:docPr id="1" name="Рисунок 4" descr="Герб и Корона России чб для печати увел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и Корона России чб для печати увелич"/>
                    <pic:cNvPicPr>
                      <a:picLocks noChangeAspect="1" noChangeArrowheads="1"/>
                    </pic:cNvPicPr>
                  </pic:nvPicPr>
                  <pic:blipFill>
                    <a:blip r:embed="rId5"/>
                    <a:srcRect/>
                    <a:stretch>
                      <a:fillRect/>
                    </a:stretch>
                  </pic:blipFill>
                  <pic:spPr bwMode="auto">
                    <a:xfrm>
                      <a:off x="0" y="0"/>
                      <a:ext cx="691515" cy="1144905"/>
                    </a:xfrm>
                    <a:prstGeom prst="rect">
                      <a:avLst/>
                    </a:prstGeom>
                    <a:noFill/>
                    <a:ln w="9525">
                      <a:noFill/>
                      <a:miter lim="800000"/>
                      <a:headEnd/>
                      <a:tailEnd/>
                    </a:ln>
                  </pic:spPr>
                </pic:pic>
              </a:graphicData>
            </a:graphic>
          </wp:inline>
        </w:drawing>
      </w:r>
    </w:p>
    <w:p w:rsidR="00002360" w:rsidRPr="005B7864" w:rsidRDefault="00002360" w:rsidP="00D05847">
      <w:pPr>
        <w:jc w:val="center"/>
        <w:rPr>
          <w:sz w:val="28"/>
          <w:szCs w:val="28"/>
        </w:rPr>
      </w:pPr>
    </w:p>
    <w:p w:rsidR="00D05847" w:rsidRPr="005B7864" w:rsidRDefault="00D05847" w:rsidP="00D05847">
      <w:pPr>
        <w:jc w:val="center"/>
        <w:rPr>
          <w:sz w:val="28"/>
          <w:szCs w:val="28"/>
        </w:rPr>
      </w:pPr>
      <w:r w:rsidRPr="005B7864">
        <w:rPr>
          <w:sz w:val="28"/>
          <w:szCs w:val="28"/>
        </w:rPr>
        <w:t>СОБРАНИЕ ПРЕДСТАВИТЕЛЕЙ</w:t>
      </w:r>
    </w:p>
    <w:p w:rsidR="00D05847" w:rsidRPr="005B7864" w:rsidRDefault="00D05847" w:rsidP="00D05847">
      <w:pPr>
        <w:jc w:val="center"/>
        <w:rPr>
          <w:sz w:val="28"/>
          <w:szCs w:val="28"/>
        </w:rPr>
      </w:pPr>
      <w:r w:rsidRPr="005B7864">
        <w:rPr>
          <w:sz w:val="28"/>
          <w:szCs w:val="28"/>
        </w:rPr>
        <w:t>ГОРОДСКОГО ПОСЕЛЕНИЯ</w:t>
      </w:r>
    </w:p>
    <w:p w:rsidR="00D05847" w:rsidRPr="005B7864" w:rsidRDefault="00D05847" w:rsidP="00D05847">
      <w:pPr>
        <w:jc w:val="center"/>
        <w:rPr>
          <w:sz w:val="28"/>
          <w:szCs w:val="28"/>
        </w:rPr>
      </w:pPr>
      <w:r w:rsidRPr="005B7864">
        <w:rPr>
          <w:sz w:val="28"/>
          <w:szCs w:val="28"/>
        </w:rPr>
        <w:t>«ПОСЕЛОК ВОРОТЫНСК»</w:t>
      </w:r>
    </w:p>
    <w:p w:rsidR="00D05847" w:rsidRPr="005B7864" w:rsidRDefault="00D05847" w:rsidP="00D05847">
      <w:pPr>
        <w:jc w:val="center"/>
        <w:rPr>
          <w:sz w:val="16"/>
          <w:szCs w:val="16"/>
        </w:rPr>
      </w:pPr>
    </w:p>
    <w:p w:rsidR="00D05847" w:rsidRPr="00FE4F24" w:rsidRDefault="00D05847" w:rsidP="00D05847">
      <w:pPr>
        <w:jc w:val="center"/>
        <w:rPr>
          <w:b/>
          <w:sz w:val="28"/>
          <w:szCs w:val="28"/>
        </w:rPr>
      </w:pPr>
      <w:r w:rsidRPr="00FE4F24">
        <w:rPr>
          <w:b/>
          <w:sz w:val="28"/>
          <w:szCs w:val="28"/>
        </w:rPr>
        <w:t>РЕШЕНИЕ</w:t>
      </w:r>
    </w:p>
    <w:p w:rsidR="00D05847" w:rsidRPr="005B7864" w:rsidRDefault="00D05847" w:rsidP="00D05847">
      <w:pPr>
        <w:jc w:val="center"/>
        <w:rPr>
          <w:sz w:val="16"/>
          <w:szCs w:val="16"/>
        </w:rPr>
      </w:pPr>
    </w:p>
    <w:tbl>
      <w:tblPr>
        <w:tblW w:w="9828" w:type="dxa"/>
        <w:tblLook w:val="04A0"/>
      </w:tblPr>
      <w:tblGrid>
        <w:gridCol w:w="4785"/>
        <w:gridCol w:w="5043"/>
      </w:tblGrid>
      <w:tr w:rsidR="00E6400E" w:rsidRPr="005B7864" w:rsidTr="00111D5C">
        <w:tc>
          <w:tcPr>
            <w:tcW w:w="4785" w:type="dxa"/>
          </w:tcPr>
          <w:p w:rsidR="00E6400E" w:rsidRPr="005B7864" w:rsidRDefault="005A2493" w:rsidP="005A2493">
            <w:pPr>
              <w:rPr>
                <w:b/>
                <w:sz w:val="28"/>
                <w:szCs w:val="28"/>
              </w:rPr>
            </w:pPr>
            <w:r>
              <w:rPr>
                <w:b/>
                <w:sz w:val="28"/>
                <w:szCs w:val="28"/>
              </w:rPr>
              <w:t>31 января</w:t>
            </w:r>
            <w:r w:rsidR="00F6307F">
              <w:rPr>
                <w:b/>
                <w:sz w:val="28"/>
                <w:szCs w:val="28"/>
              </w:rPr>
              <w:t xml:space="preserve"> </w:t>
            </w:r>
            <w:r w:rsidR="00E6400E" w:rsidRPr="005B7864">
              <w:rPr>
                <w:b/>
                <w:sz w:val="28"/>
                <w:szCs w:val="28"/>
              </w:rPr>
              <w:t>20</w:t>
            </w:r>
            <w:r>
              <w:rPr>
                <w:b/>
                <w:sz w:val="28"/>
                <w:szCs w:val="28"/>
              </w:rPr>
              <w:t>23</w:t>
            </w:r>
            <w:r w:rsidR="00E6400E" w:rsidRPr="005B7864">
              <w:rPr>
                <w:b/>
                <w:sz w:val="28"/>
                <w:szCs w:val="28"/>
              </w:rPr>
              <w:t xml:space="preserve"> года</w:t>
            </w:r>
          </w:p>
        </w:tc>
        <w:tc>
          <w:tcPr>
            <w:tcW w:w="5043" w:type="dxa"/>
          </w:tcPr>
          <w:p w:rsidR="00E6400E" w:rsidRPr="005B7864" w:rsidRDefault="00E6400E" w:rsidP="005A2493">
            <w:pPr>
              <w:jc w:val="right"/>
              <w:rPr>
                <w:b/>
                <w:sz w:val="28"/>
                <w:szCs w:val="28"/>
              </w:rPr>
            </w:pPr>
            <w:r w:rsidRPr="005B7864">
              <w:rPr>
                <w:b/>
                <w:sz w:val="28"/>
                <w:szCs w:val="28"/>
              </w:rPr>
              <w:t>№</w:t>
            </w:r>
            <w:r w:rsidR="000C7964">
              <w:rPr>
                <w:b/>
                <w:sz w:val="28"/>
                <w:szCs w:val="28"/>
              </w:rPr>
              <w:t xml:space="preserve"> 01</w:t>
            </w:r>
            <w:r w:rsidR="0059648B">
              <w:rPr>
                <w:b/>
                <w:sz w:val="28"/>
                <w:szCs w:val="28"/>
              </w:rPr>
              <w:t xml:space="preserve"> </w:t>
            </w:r>
          </w:p>
        </w:tc>
      </w:tr>
    </w:tbl>
    <w:p w:rsidR="00D05847" w:rsidRPr="005B7864" w:rsidRDefault="00D05847" w:rsidP="00D05847">
      <w:pPr>
        <w:jc w:val="center"/>
        <w:rPr>
          <w:sz w:val="16"/>
          <w:szCs w:val="16"/>
        </w:rPr>
      </w:pPr>
    </w:p>
    <w:tbl>
      <w:tblPr>
        <w:tblW w:w="0" w:type="auto"/>
        <w:tblLook w:val="00A0"/>
      </w:tblPr>
      <w:tblGrid>
        <w:gridCol w:w="5495"/>
      </w:tblGrid>
      <w:tr w:rsidR="00843F78" w:rsidRPr="000C7964" w:rsidTr="00843F78">
        <w:tc>
          <w:tcPr>
            <w:tcW w:w="5495" w:type="dxa"/>
          </w:tcPr>
          <w:p w:rsidR="00843F78" w:rsidRPr="005A2AE3" w:rsidRDefault="00DC4B9F" w:rsidP="00B314D6">
            <w:pPr>
              <w:jc w:val="both"/>
              <w:rPr>
                <w:bCs/>
                <w:i/>
              </w:rPr>
            </w:pPr>
            <w:r w:rsidRPr="000C1F03">
              <w:rPr>
                <w:bCs/>
                <w:i/>
              </w:rPr>
              <w:t>О</w:t>
            </w:r>
            <w:r>
              <w:rPr>
                <w:bCs/>
                <w:i/>
              </w:rPr>
              <w:t xml:space="preserve">б отчете </w:t>
            </w:r>
            <w:r w:rsidR="00B314D6">
              <w:rPr>
                <w:bCs/>
                <w:i/>
              </w:rPr>
              <w:t>г</w:t>
            </w:r>
            <w:r>
              <w:rPr>
                <w:bCs/>
                <w:i/>
              </w:rPr>
              <w:t>лавы городского поселения о результатах деятельности за 20</w:t>
            </w:r>
            <w:r w:rsidR="005A2493">
              <w:rPr>
                <w:bCs/>
                <w:i/>
              </w:rPr>
              <w:t>22</w:t>
            </w:r>
            <w:r>
              <w:rPr>
                <w:bCs/>
                <w:i/>
              </w:rPr>
              <w:t xml:space="preserve"> год</w:t>
            </w:r>
          </w:p>
        </w:tc>
      </w:tr>
    </w:tbl>
    <w:p w:rsidR="00843F78" w:rsidRPr="00E46615" w:rsidRDefault="00843F78" w:rsidP="00843F78">
      <w:pPr>
        <w:jc w:val="right"/>
        <w:rPr>
          <w:sz w:val="28"/>
          <w:szCs w:val="28"/>
        </w:rPr>
      </w:pPr>
    </w:p>
    <w:p w:rsidR="00843F78" w:rsidRDefault="00843F78" w:rsidP="00843F78">
      <w:pPr>
        <w:pStyle w:val="ConsPlusNormal"/>
        <w:widowControl/>
        <w:jc w:val="center"/>
      </w:pPr>
    </w:p>
    <w:p w:rsidR="009F7D56" w:rsidRPr="000C1F03" w:rsidRDefault="009F7D56" w:rsidP="009F7D56">
      <w:pPr>
        <w:pStyle w:val="ConsPlusNormal"/>
        <w:ind w:firstLine="851"/>
        <w:jc w:val="both"/>
        <w:rPr>
          <w:rFonts w:ascii="Times New Roman" w:hAnsi="Times New Roman" w:cs="Times New Roman"/>
          <w:sz w:val="26"/>
          <w:szCs w:val="28"/>
        </w:rPr>
      </w:pPr>
      <w:r w:rsidRPr="000C1F03">
        <w:rPr>
          <w:rFonts w:ascii="Times New Roman" w:hAnsi="Times New Roman" w:cs="Times New Roman"/>
          <w:sz w:val="26"/>
        </w:rPr>
        <w:t>В соответствии с</w:t>
      </w:r>
      <w:r>
        <w:rPr>
          <w:rFonts w:ascii="Times New Roman" w:hAnsi="Times New Roman" w:cs="Times New Roman"/>
          <w:sz w:val="26"/>
        </w:rPr>
        <w:t xml:space="preserve">о </w:t>
      </w:r>
      <w:r w:rsidR="000C547E">
        <w:rPr>
          <w:rFonts w:ascii="Times New Roman" w:hAnsi="Times New Roman" w:cs="Times New Roman"/>
          <w:sz w:val="26"/>
        </w:rPr>
        <w:t xml:space="preserve">ст.36 </w:t>
      </w:r>
      <w:r w:rsidR="000C547E" w:rsidRPr="00B53E31">
        <w:rPr>
          <w:rFonts w:ascii="Times New Roman" w:eastAsia="Calibri" w:hAnsi="Times New Roman"/>
          <w:iCs/>
          <w:sz w:val="26"/>
          <w:szCs w:val="26"/>
        </w:rPr>
        <w:t>Федеральн</w:t>
      </w:r>
      <w:r w:rsidR="000C547E">
        <w:rPr>
          <w:rFonts w:ascii="Times New Roman" w:eastAsia="Calibri" w:hAnsi="Times New Roman"/>
          <w:iCs/>
          <w:sz w:val="26"/>
          <w:szCs w:val="26"/>
        </w:rPr>
        <w:t>ого</w:t>
      </w:r>
      <w:r w:rsidR="000C547E" w:rsidRPr="00B53E31">
        <w:rPr>
          <w:rFonts w:ascii="Times New Roman" w:eastAsia="Calibri" w:hAnsi="Times New Roman"/>
          <w:iCs/>
          <w:sz w:val="26"/>
          <w:szCs w:val="26"/>
        </w:rPr>
        <w:t xml:space="preserve"> закона</w:t>
      </w:r>
      <w:r w:rsidR="000C547E">
        <w:rPr>
          <w:rFonts w:ascii="Times New Roman" w:eastAsia="Calibri" w:hAnsi="Times New Roman"/>
          <w:iCs/>
          <w:sz w:val="26"/>
          <w:szCs w:val="26"/>
        </w:rPr>
        <w:t xml:space="preserve"> </w:t>
      </w:r>
      <w:r w:rsidR="000C547E" w:rsidRPr="00B53E31">
        <w:rPr>
          <w:rFonts w:ascii="Times New Roman" w:eastAsia="Calibri" w:hAnsi="Times New Roman"/>
          <w:iCs/>
          <w:sz w:val="26"/>
          <w:szCs w:val="26"/>
        </w:rPr>
        <w:t>от 06.10.2003 № 131-ФЗ «Об общих принципах организации местного самоуправления в Российской Федерации»</w:t>
      </w:r>
      <w:r w:rsidR="000C547E">
        <w:rPr>
          <w:rFonts w:ascii="Times New Roman" w:eastAsia="Calibri" w:hAnsi="Times New Roman"/>
          <w:iCs/>
          <w:sz w:val="26"/>
          <w:szCs w:val="26"/>
        </w:rPr>
        <w:t xml:space="preserve">, </w:t>
      </w:r>
      <w:r w:rsidRPr="000C1F03">
        <w:rPr>
          <w:rFonts w:ascii="Times New Roman" w:hAnsi="Times New Roman" w:cs="Times New Roman"/>
          <w:sz w:val="26"/>
          <w:szCs w:val="28"/>
        </w:rPr>
        <w:t>Устав</w:t>
      </w:r>
      <w:r w:rsidR="005A2493">
        <w:rPr>
          <w:rFonts w:ascii="Times New Roman" w:hAnsi="Times New Roman" w:cs="Times New Roman"/>
          <w:sz w:val="26"/>
          <w:szCs w:val="28"/>
        </w:rPr>
        <w:t>ом</w:t>
      </w:r>
      <w:r w:rsidRPr="000C1F03">
        <w:rPr>
          <w:rFonts w:ascii="Times New Roman" w:hAnsi="Times New Roman" w:cs="Times New Roman"/>
          <w:sz w:val="26"/>
          <w:szCs w:val="28"/>
        </w:rPr>
        <w:t xml:space="preserve"> городского поселения «Поселок Воротынск»</w:t>
      </w:r>
      <w:r>
        <w:rPr>
          <w:rFonts w:ascii="Times New Roman" w:hAnsi="Times New Roman" w:cs="Times New Roman"/>
          <w:sz w:val="26"/>
          <w:szCs w:val="28"/>
        </w:rPr>
        <w:t>, заслушав и о</w:t>
      </w:r>
      <w:r w:rsidR="00E100F5">
        <w:rPr>
          <w:rFonts w:ascii="Times New Roman" w:hAnsi="Times New Roman" w:cs="Times New Roman"/>
          <w:sz w:val="26"/>
          <w:szCs w:val="28"/>
        </w:rPr>
        <w:t>б</w:t>
      </w:r>
      <w:r>
        <w:rPr>
          <w:rFonts w:ascii="Times New Roman" w:hAnsi="Times New Roman" w:cs="Times New Roman"/>
          <w:sz w:val="26"/>
          <w:szCs w:val="28"/>
        </w:rPr>
        <w:t xml:space="preserve">судив отчет Главы городского поселения о </w:t>
      </w:r>
      <w:r w:rsidR="000C547E">
        <w:rPr>
          <w:rFonts w:ascii="Times New Roman" w:hAnsi="Times New Roman" w:cs="Times New Roman"/>
          <w:sz w:val="26"/>
          <w:szCs w:val="28"/>
        </w:rPr>
        <w:t xml:space="preserve">проделанной </w:t>
      </w:r>
      <w:r>
        <w:rPr>
          <w:rFonts w:ascii="Times New Roman" w:hAnsi="Times New Roman" w:cs="Times New Roman"/>
          <w:sz w:val="26"/>
          <w:szCs w:val="28"/>
        </w:rPr>
        <w:t>работе за 20</w:t>
      </w:r>
      <w:r w:rsidR="005A2493">
        <w:rPr>
          <w:rFonts w:ascii="Times New Roman" w:hAnsi="Times New Roman" w:cs="Times New Roman"/>
          <w:sz w:val="26"/>
          <w:szCs w:val="28"/>
        </w:rPr>
        <w:t>22 год</w:t>
      </w:r>
    </w:p>
    <w:p w:rsidR="00843F78" w:rsidRDefault="00843F78" w:rsidP="00843F78">
      <w:pPr>
        <w:pStyle w:val="ConsPlusNormal"/>
        <w:widowControl/>
        <w:rPr>
          <w:rFonts w:ascii="Times New Roman" w:hAnsi="Times New Roman" w:cs="Times New Roman"/>
          <w:b/>
          <w:sz w:val="26"/>
          <w:szCs w:val="26"/>
        </w:rPr>
      </w:pPr>
    </w:p>
    <w:p w:rsidR="00843F78" w:rsidRPr="000C340B" w:rsidRDefault="00843F78" w:rsidP="00843F78">
      <w:pPr>
        <w:pStyle w:val="ConsPlusNormal"/>
        <w:widowControl/>
        <w:ind w:firstLine="540"/>
        <w:jc w:val="center"/>
        <w:rPr>
          <w:rFonts w:ascii="Times New Roman" w:hAnsi="Times New Roman" w:cs="Times New Roman"/>
          <w:b/>
          <w:sz w:val="28"/>
          <w:szCs w:val="28"/>
        </w:rPr>
      </w:pPr>
      <w:r w:rsidRPr="000C340B">
        <w:rPr>
          <w:rFonts w:ascii="Times New Roman" w:hAnsi="Times New Roman" w:cs="Times New Roman"/>
          <w:b/>
          <w:sz w:val="28"/>
          <w:szCs w:val="28"/>
        </w:rPr>
        <w:t>Собрание представителей  РЕШИЛО:</w:t>
      </w:r>
    </w:p>
    <w:p w:rsidR="00843F78" w:rsidRPr="00F8681C" w:rsidRDefault="00843F78" w:rsidP="00843F78">
      <w:pPr>
        <w:pStyle w:val="ConsPlusNormal"/>
        <w:widowControl/>
        <w:ind w:firstLine="540"/>
        <w:jc w:val="both"/>
        <w:rPr>
          <w:rFonts w:ascii="Times New Roman" w:hAnsi="Times New Roman" w:cs="Times New Roman"/>
          <w:sz w:val="26"/>
          <w:szCs w:val="26"/>
        </w:rPr>
      </w:pPr>
    </w:p>
    <w:p w:rsidR="009F7D56" w:rsidRDefault="00B314D6" w:rsidP="005A2493">
      <w:pPr>
        <w:numPr>
          <w:ilvl w:val="0"/>
          <w:numId w:val="12"/>
        </w:numPr>
        <w:tabs>
          <w:tab w:val="clear" w:pos="855"/>
          <w:tab w:val="num" w:pos="0"/>
        </w:tabs>
        <w:ind w:left="0" w:firstLine="360"/>
        <w:jc w:val="both"/>
        <w:rPr>
          <w:sz w:val="26"/>
          <w:szCs w:val="26"/>
        </w:rPr>
      </w:pPr>
      <w:r>
        <w:rPr>
          <w:sz w:val="26"/>
        </w:rPr>
        <w:t>Принять к сведению отчет главы</w:t>
      </w:r>
      <w:r w:rsidR="009F7D56" w:rsidRPr="009F7D56">
        <w:rPr>
          <w:sz w:val="26"/>
          <w:szCs w:val="26"/>
        </w:rPr>
        <w:t xml:space="preserve"> </w:t>
      </w:r>
      <w:r w:rsidR="009F7D56" w:rsidRPr="002A2756">
        <w:rPr>
          <w:sz w:val="26"/>
          <w:szCs w:val="26"/>
        </w:rPr>
        <w:t>городского поселения</w:t>
      </w:r>
      <w:r w:rsidR="009F7D56">
        <w:rPr>
          <w:sz w:val="26"/>
          <w:szCs w:val="26"/>
        </w:rPr>
        <w:t xml:space="preserve"> «Поселок Воротынск» за 20</w:t>
      </w:r>
      <w:r w:rsidR="005A2493">
        <w:rPr>
          <w:sz w:val="26"/>
          <w:szCs w:val="26"/>
        </w:rPr>
        <w:t>22</w:t>
      </w:r>
      <w:r w:rsidR="009F7D56">
        <w:rPr>
          <w:sz w:val="26"/>
          <w:szCs w:val="26"/>
        </w:rPr>
        <w:t xml:space="preserve"> год </w:t>
      </w:r>
      <w:r w:rsidR="009F7D56" w:rsidRPr="009F7D56">
        <w:rPr>
          <w:sz w:val="26"/>
          <w:szCs w:val="26"/>
        </w:rPr>
        <w:t>(</w:t>
      </w:r>
      <w:r w:rsidR="005A2493">
        <w:rPr>
          <w:sz w:val="26"/>
          <w:szCs w:val="26"/>
        </w:rPr>
        <w:t>п</w:t>
      </w:r>
      <w:r w:rsidR="009F7D56" w:rsidRPr="009F7D56">
        <w:rPr>
          <w:sz w:val="26"/>
          <w:szCs w:val="26"/>
        </w:rPr>
        <w:t xml:space="preserve">риложение </w:t>
      </w:r>
      <w:r w:rsidR="009F7D56">
        <w:rPr>
          <w:sz w:val="26"/>
          <w:szCs w:val="26"/>
        </w:rPr>
        <w:t>№1)</w:t>
      </w:r>
      <w:r w:rsidR="009F7D56" w:rsidRPr="009F7D56">
        <w:rPr>
          <w:sz w:val="26"/>
          <w:szCs w:val="26"/>
        </w:rPr>
        <w:t xml:space="preserve">. </w:t>
      </w:r>
    </w:p>
    <w:p w:rsidR="000C547E" w:rsidRPr="00042C8F" w:rsidRDefault="000C547E" w:rsidP="005A2493">
      <w:pPr>
        <w:numPr>
          <w:ilvl w:val="0"/>
          <w:numId w:val="12"/>
        </w:numPr>
        <w:tabs>
          <w:tab w:val="clear" w:pos="855"/>
          <w:tab w:val="num" w:pos="0"/>
        </w:tabs>
        <w:ind w:left="0" w:firstLine="360"/>
        <w:jc w:val="both"/>
        <w:rPr>
          <w:sz w:val="26"/>
          <w:szCs w:val="26"/>
        </w:rPr>
      </w:pPr>
      <w:r w:rsidRPr="00042C8F">
        <w:rPr>
          <w:sz w:val="26"/>
          <w:szCs w:val="26"/>
        </w:rPr>
        <w:t>Пр</w:t>
      </w:r>
      <w:r>
        <w:rPr>
          <w:sz w:val="26"/>
          <w:szCs w:val="26"/>
        </w:rPr>
        <w:t xml:space="preserve">изнать </w:t>
      </w:r>
      <w:r w:rsidRPr="00042C8F">
        <w:rPr>
          <w:sz w:val="26"/>
          <w:szCs w:val="26"/>
        </w:rPr>
        <w:t xml:space="preserve">работу </w:t>
      </w:r>
      <w:r w:rsidR="00B314D6">
        <w:rPr>
          <w:sz w:val="26"/>
          <w:szCs w:val="26"/>
        </w:rPr>
        <w:t>г</w:t>
      </w:r>
      <w:r>
        <w:rPr>
          <w:sz w:val="26"/>
          <w:szCs w:val="26"/>
        </w:rPr>
        <w:t>лавы городского поселения за 20</w:t>
      </w:r>
      <w:r w:rsidR="005A2493">
        <w:rPr>
          <w:sz w:val="26"/>
          <w:szCs w:val="26"/>
        </w:rPr>
        <w:t>22</w:t>
      </w:r>
      <w:r>
        <w:rPr>
          <w:sz w:val="26"/>
          <w:szCs w:val="26"/>
        </w:rPr>
        <w:t xml:space="preserve"> год </w:t>
      </w:r>
      <w:r w:rsidRPr="000C7964">
        <w:rPr>
          <w:sz w:val="26"/>
          <w:szCs w:val="26"/>
        </w:rPr>
        <w:t>удовлетворительной</w:t>
      </w:r>
      <w:r w:rsidRPr="00042C8F">
        <w:rPr>
          <w:sz w:val="26"/>
          <w:szCs w:val="26"/>
        </w:rPr>
        <w:t>.</w:t>
      </w:r>
    </w:p>
    <w:p w:rsidR="009F7D56" w:rsidRPr="00610B7D" w:rsidRDefault="009F7D56" w:rsidP="005A2493">
      <w:pPr>
        <w:pStyle w:val="2"/>
        <w:numPr>
          <w:ilvl w:val="0"/>
          <w:numId w:val="12"/>
        </w:numPr>
        <w:tabs>
          <w:tab w:val="clear" w:pos="855"/>
          <w:tab w:val="num" w:pos="0"/>
        </w:tabs>
        <w:spacing w:after="0" w:line="240" w:lineRule="auto"/>
        <w:ind w:left="0" w:firstLine="360"/>
        <w:jc w:val="both"/>
        <w:rPr>
          <w:rFonts w:ascii="Times New Roman" w:hAnsi="Times New Roman"/>
          <w:sz w:val="26"/>
          <w:szCs w:val="26"/>
        </w:rPr>
      </w:pPr>
      <w:r w:rsidRPr="00610B7D">
        <w:rPr>
          <w:rFonts w:ascii="Times New Roman" w:hAnsi="Times New Roman"/>
          <w:sz w:val="26"/>
          <w:szCs w:val="26"/>
        </w:rPr>
        <w:t xml:space="preserve">Настоящее решение вступает в силу со дня </w:t>
      </w:r>
      <w:r w:rsidR="00E100F5">
        <w:rPr>
          <w:rFonts w:ascii="Times New Roman" w:hAnsi="Times New Roman"/>
          <w:sz w:val="26"/>
          <w:szCs w:val="26"/>
        </w:rPr>
        <w:t>подписания</w:t>
      </w:r>
      <w:r w:rsidRPr="00610B7D">
        <w:rPr>
          <w:rFonts w:ascii="Times New Roman" w:hAnsi="Times New Roman"/>
          <w:sz w:val="26"/>
          <w:szCs w:val="26"/>
        </w:rPr>
        <w:t xml:space="preserve"> и подлежит  </w:t>
      </w:r>
      <w:r w:rsidR="00E100F5">
        <w:rPr>
          <w:rFonts w:ascii="Times New Roman" w:hAnsi="Times New Roman"/>
          <w:sz w:val="26"/>
          <w:szCs w:val="26"/>
        </w:rPr>
        <w:t xml:space="preserve">размещению на </w:t>
      </w:r>
      <w:r w:rsidRPr="00610B7D">
        <w:rPr>
          <w:rFonts w:ascii="Times New Roman" w:hAnsi="Times New Roman"/>
          <w:sz w:val="26"/>
          <w:szCs w:val="26"/>
        </w:rPr>
        <w:t>официальном</w:t>
      </w:r>
      <w:r w:rsidR="00E100F5">
        <w:rPr>
          <w:rFonts w:ascii="Times New Roman" w:hAnsi="Times New Roman"/>
          <w:sz w:val="26"/>
          <w:szCs w:val="26"/>
        </w:rPr>
        <w:t xml:space="preserve"> сайте городского поселения «Поселок Воротынск»</w:t>
      </w:r>
      <w:r w:rsidRPr="00610B7D">
        <w:rPr>
          <w:rFonts w:ascii="Times New Roman" w:hAnsi="Times New Roman"/>
          <w:sz w:val="26"/>
          <w:szCs w:val="26"/>
        </w:rPr>
        <w:t>.</w:t>
      </w:r>
    </w:p>
    <w:p w:rsidR="0091688C" w:rsidRDefault="0091688C" w:rsidP="00D05847">
      <w:pPr>
        <w:pStyle w:val="ConsPlusNormal"/>
        <w:jc w:val="both"/>
        <w:rPr>
          <w:rFonts w:ascii="Times New Roman" w:hAnsi="Times New Roman" w:cs="Times New Roman"/>
          <w:sz w:val="16"/>
          <w:szCs w:val="16"/>
        </w:rPr>
      </w:pPr>
    </w:p>
    <w:p w:rsidR="0091688C" w:rsidRDefault="0091688C" w:rsidP="00D05847">
      <w:pPr>
        <w:pStyle w:val="ConsPlusNormal"/>
        <w:jc w:val="both"/>
        <w:rPr>
          <w:rFonts w:ascii="Times New Roman" w:hAnsi="Times New Roman" w:cs="Times New Roman"/>
          <w:sz w:val="16"/>
          <w:szCs w:val="16"/>
        </w:rPr>
      </w:pPr>
    </w:p>
    <w:p w:rsidR="00843F78" w:rsidRDefault="00843F78" w:rsidP="00D05847">
      <w:pPr>
        <w:pStyle w:val="ConsPlusNormal"/>
        <w:jc w:val="both"/>
        <w:rPr>
          <w:rFonts w:ascii="Times New Roman" w:hAnsi="Times New Roman" w:cs="Times New Roman"/>
          <w:sz w:val="16"/>
          <w:szCs w:val="16"/>
        </w:rPr>
      </w:pPr>
    </w:p>
    <w:p w:rsidR="009F7D56" w:rsidRDefault="009F7D56" w:rsidP="00D05847">
      <w:pPr>
        <w:pStyle w:val="ConsPlusNormal"/>
        <w:jc w:val="both"/>
        <w:rPr>
          <w:rFonts w:ascii="Times New Roman" w:hAnsi="Times New Roman" w:cs="Times New Roman"/>
          <w:sz w:val="16"/>
          <w:szCs w:val="16"/>
        </w:rPr>
      </w:pPr>
    </w:p>
    <w:p w:rsidR="009F7D56" w:rsidRDefault="009F7D56" w:rsidP="00D05847">
      <w:pPr>
        <w:pStyle w:val="ConsPlusNormal"/>
        <w:jc w:val="both"/>
        <w:rPr>
          <w:rFonts w:ascii="Times New Roman" w:hAnsi="Times New Roman" w:cs="Times New Roman"/>
          <w:sz w:val="16"/>
          <w:szCs w:val="16"/>
        </w:rPr>
      </w:pPr>
    </w:p>
    <w:p w:rsidR="00843F78" w:rsidRPr="005B7864" w:rsidRDefault="00843F78" w:rsidP="00D05847">
      <w:pPr>
        <w:pStyle w:val="ConsPlusNormal"/>
        <w:jc w:val="both"/>
        <w:rPr>
          <w:rFonts w:ascii="Times New Roman" w:hAnsi="Times New Roman" w:cs="Times New Roman"/>
          <w:sz w:val="16"/>
          <w:szCs w:val="16"/>
        </w:rPr>
      </w:pPr>
    </w:p>
    <w:p w:rsidR="00DD5768" w:rsidRPr="005B7864" w:rsidRDefault="00DD5768" w:rsidP="00D05847">
      <w:pPr>
        <w:pStyle w:val="ConsPlusNormal"/>
        <w:jc w:val="both"/>
        <w:rPr>
          <w:rFonts w:ascii="Times New Roman" w:hAnsi="Times New Roman" w:cs="Times New Roman"/>
          <w:sz w:val="16"/>
          <w:szCs w:val="16"/>
        </w:rPr>
      </w:pPr>
    </w:p>
    <w:tbl>
      <w:tblPr>
        <w:tblW w:w="0" w:type="auto"/>
        <w:tblLook w:val="04A0"/>
      </w:tblPr>
      <w:tblGrid>
        <w:gridCol w:w="4077"/>
        <w:gridCol w:w="5751"/>
      </w:tblGrid>
      <w:tr w:rsidR="00D05847" w:rsidRPr="00B314D6" w:rsidTr="00932F70">
        <w:tc>
          <w:tcPr>
            <w:tcW w:w="4077" w:type="dxa"/>
          </w:tcPr>
          <w:p w:rsidR="00D05847" w:rsidRPr="00B314D6" w:rsidRDefault="00D05847" w:rsidP="00D05847">
            <w:pPr>
              <w:widowControl w:val="0"/>
              <w:autoSpaceDE w:val="0"/>
              <w:autoSpaceDN w:val="0"/>
              <w:adjustRightInd w:val="0"/>
              <w:jc w:val="center"/>
              <w:rPr>
                <w:sz w:val="28"/>
                <w:szCs w:val="28"/>
              </w:rPr>
            </w:pPr>
            <w:r w:rsidRPr="00B314D6">
              <w:rPr>
                <w:sz w:val="28"/>
                <w:szCs w:val="28"/>
              </w:rPr>
              <w:t xml:space="preserve">Глава </w:t>
            </w:r>
          </w:p>
          <w:p w:rsidR="00D05847" w:rsidRPr="00B314D6" w:rsidRDefault="00B314D6" w:rsidP="00D05847">
            <w:pPr>
              <w:widowControl w:val="0"/>
              <w:autoSpaceDE w:val="0"/>
              <w:autoSpaceDN w:val="0"/>
              <w:adjustRightInd w:val="0"/>
              <w:jc w:val="center"/>
              <w:rPr>
                <w:sz w:val="28"/>
                <w:szCs w:val="28"/>
              </w:rPr>
            </w:pPr>
            <w:r w:rsidRPr="00B314D6">
              <w:rPr>
                <w:sz w:val="28"/>
                <w:szCs w:val="28"/>
              </w:rPr>
              <w:t xml:space="preserve">ГП </w:t>
            </w:r>
            <w:r w:rsidR="00D05847" w:rsidRPr="00B314D6">
              <w:rPr>
                <w:sz w:val="28"/>
                <w:szCs w:val="28"/>
              </w:rPr>
              <w:t>«Поселок Воротынск»</w:t>
            </w:r>
          </w:p>
        </w:tc>
        <w:tc>
          <w:tcPr>
            <w:tcW w:w="5751" w:type="dxa"/>
          </w:tcPr>
          <w:p w:rsidR="005A2493" w:rsidRPr="00B314D6" w:rsidRDefault="005A2493" w:rsidP="00D05847">
            <w:pPr>
              <w:widowControl w:val="0"/>
              <w:autoSpaceDE w:val="0"/>
              <w:autoSpaceDN w:val="0"/>
              <w:adjustRightInd w:val="0"/>
              <w:jc w:val="right"/>
              <w:rPr>
                <w:sz w:val="28"/>
                <w:szCs w:val="28"/>
              </w:rPr>
            </w:pPr>
          </w:p>
          <w:p w:rsidR="00DD5768" w:rsidRPr="00B314D6" w:rsidRDefault="005A2493" w:rsidP="00D05847">
            <w:pPr>
              <w:widowControl w:val="0"/>
              <w:autoSpaceDE w:val="0"/>
              <w:autoSpaceDN w:val="0"/>
              <w:adjustRightInd w:val="0"/>
              <w:jc w:val="right"/>
              <w:rPr>
                <w:sz w:val="28"/>
                <w:szCs w:val="28"/>
              </w:rPr>
            </w:pPr>
            <w:r w:rsidRPr="00B314D6">
              <w:rPr>
                <w:sz w:val="28"/>
                <w:szCs w:val="28"/>
              </w:rPr>
              <w:t>О.И.Литвинова</w:t>
            </w:r>
          </w:p>
          <w:p w:rsidR="00D05847" w:rsidRPr="00B314D6" w:rsidRDefault="00D05847" w:rsidP="00D05847">
            <w:pPr>
              <w:widowControl w:val="0"/>
              <w:autoSpaceDE w:val="0"/>
              <w:autoSpaceDN w:val="0"/>
              <w:adjustRightInd w:val="0"/>
              <w:jc w:val="right"/>
              <w:rPr>
                <w:sz w:val="28"/>
                <w:szCs w:val="28"/>
              </w:rPr>
            </w:pPr>
          </w:p>
        </w:tc>
      </w:tr>
    </w:tbl>
    <w:p w:rsidR="003E6F79" w:rsidRDefault="003E6F79" w:rsidP="0011231E">
      <w:pPr>
        <w:jc w:val="right"/>
        <w:rPr>
          <w:sz w:val="21"/>
          <w:szCs w:val="21"/>
        </w:rPr>
      </w:pPr>
    </w:p>
    <w:p w:rsidR="008C770B" w:rsidRDefault="008C770B" w:rsidP="0011231E">
      <w:pPr>
        <w:jc w:val="right"/>
        <w:rPr>
          <w:sz w:val="21"/>
          <w:szCs w:val="21"/>
        </w:rPr>
      </w:pPr>
    </w:p>
    <w:p w:rsidR="008C770B" w:rsidRDefault="008C770B" w:rsidP="0011231E">
      <w:pPr>
        <w:jc w:val="right"/>
        <w:rPr>
          <w:sz w:val="21"/>
          <w:szCs w:val="21"/>
        </w:rPr>
      </w:pPr>
    </w:p>
    <w:p w:rsidR="008C770B" w:rsidRDefault="008C770B" w:rsidP="0011231E">
      <w:pPr>
        <w:jc w:val="right"/>
        <w:rPr>
          <w:sz w:val="21"/>
          <w:szCs w:val="21"/>
        </w:rPr>
      </w:pPr>
    </w:p>
    <w:p w:rsidR="008C770B" w:rsidRDefault="008C770B" w:rsidP="0011231E">
      <w:pPr>
        <w:jc w:val="right"/>
        <w:rPr>
          <w:sz w:val="21"/>
          <w:szCs w:val="21"/>
        </w:rPr>
      </w:pPr>
    </w:p>
    <w:p w:rsidR="008C770B" w:rsidRDefault="008C770B" w:rsidP="0011231E">
      <w:pPr>
        <w:jc w:val="right"/>
        <w:rPr>
          <w:sz w:val="21"/>
          <w:szCs w:val="21"/>
        </w:rPr>
      </w:pPr>
    </w:p>
    <w:p w:rsidR="008C770B" w:rsidRDefault="008C770B" w:rsidP="0011231E">
      <w:pPr>
        <w:jc w:val="right"/>
        <w:rPr>
          <w:sz w:val="21"/>
          <w:szCs w:val="21"/>
        </w:rPr>
      </w:pPr>
    </w:p>
    <w:p w:rsidR="0059648B" w:rsidRDefault="0059648B" w:rsidP="0011231E">
      <w:pPr>
        <w:jc w:val="right"/>
        <w:rPr>
          <w:sz w:val="21"/>
          <w:szCs w:val="21"/>
        </w:rPr>
      </w:pPr>
    </w:p>
    <w:p w:rsidR="0059648B" w:rsidRDefault="0059648B" w:rsidP="0011231E">
      <w:pPr>
        <w:jc w:val="right"/>
        <w:rPr>
          <w:sz w:val="21"/>
          <w:szCs w:val="21"/>
        </w:rPr>
      </w:pPr>
    </w:p>
    <w:p w:rsidR="0059648B" w:rsidRDefault="0059648B" w:rsidP="0011231E">
      <w:pPr>
        <w:jc w:val="right"/>
        <w:rPr>
          <w:sz w:val="21"/>
          <w:szCs w:val="21"/>
        </w:rPr>
      </w:pPr>
    </w:p>
    <w:p w:rsidR="0059648B" w:rsidRDefault="0059648B" w:rsidP="0011231E">
      <w:pPr>
        <w:jc w:val="right"/>
        <w:rPr>
          <w:sz w:val="21"/>
          <w:szCs w:val="21"/>
        </w:rPr>
      </w:pPr>
    </w:p>
    <w:p w:rsidR="0059648B" w:rsidRDefault="0059648B" w:rsidP="0011231E">
      <w:pPr>
        <w:jc w:val="right"/>
        <w:rPr>
          <w:sz w:val="21"/>
          <w:szCs w:val="21"/>
        </w:rPr>
      </w:pPr>
    </w:p>
    <w:p w:rsidR="0059648B" w:rsidRDefault="0059648B" w:rsidP="0011231E">
      <w:pPr>
        <w:jc w:val="right"/>
        <w:rPr>
          <w:sz w:val="21"/>
          <w:szCs w:val="21"/>
        </w:rPr>
      </w:pPr>
    </w:p>
    <w:p w:rsidR="0059648B" w:rsidRDefault="0059648B" w:rsidP="0011231E">
      <w:pPr>
        <w:jc w:val="right"/>
        <w:rPr>
          <w:sz w:val="21"/>
          <w:szCs w:val="21"/>
        </w:rPr>
      </w:pPr>
    </w:p>
    <w:p w:rsidR="0059648B" w:rsidRDefault="0059648B" w:rsidP="0011231E">
      <w:pPr>
        <w:jc w:val="right"/>
        <w:rPr>
          <w:sz w:val="21"/>
          <w:szCs w:val="21"/>
        </w:rPr>
      </w:pPr>
    </w:p>
    <w:p w:rsidR="0059648B" w:rsidRDefault="0059648B" w:rsidP="0011231E">
      <w:pPr>
        <w:jc w:val="right"/>
        <w:rPr>
          <w:sz w:val="21"/>
          <w:szCs w:val="21"/>
        </w:rPr>
      </w:pPr>
    </w:p>
    <w:p w:rsidR="0059648B" w:rsidRDefault="0059648B" w:rsidP="0011231E">
      <w:pPr>
        <w:jc w:val="right"/>
        <w:rPr>
          <w:sz w:val="21"/>
          <w:szCs w:val="21"/>
        </w:rPr>
      </w:pPr>
    </w:p>
    <w:p w:rsidR="005A2493" w:rsidRDefault="005A2493" w:rsidP="0059648B">
      <w:pPr>
        <w:ind w:firstLine="567"/>
        <w:jc w:val="right"/>
        <w:rPr>
          <w:sz w:val="20"/>
          <w:szCs w:val="20"/>
        </w:rPr>
      </w:pPr>
    </w:p>
    <w:p w:rsidR="0059648B" w:rsidRPr="0057588F" w:rsidRDefault="0059648B" w:rsidP="0059648B">
      <w:pPr>
        <w:ind w:firstLine="567"/>
        <w:jc w:val="right"/>
        <w:rPr>
          <w:sz w:val="20"/>
          <w:szCs w:val="20"/>
        </w:rPr>
      </w:pPr>
      <w:r w:rsidRPr="0057588F">
        <w:rPr>
          <w:sz w:val="20"/>
          <w:szCs w:val="20"/>
        </w:rPr>
        <w:lastRenderedPageBreak/>
        <w:t>Приложение № 1</w:t>
      </w:r>
    </w:p>
    <w:p w:rsidR="0059648B" w:rsidRPr="0057588F" w:rsidRDefault="0059648B" w:rsidP="0059648B">
      <w:pPr>
        <w:ind w:firstLine="567"/>
        <w:jc w:val="right"/>
        <w:rPr>
          <w:sz w:val="20"/>
          <w:szCs w:val="20"/>
        </w:rPr>
      </w:pPr>
      <w:r w:rsidRPr="0057588F">
        <w:rPr>
          <w:sz w:val="20"/>
          <w:szCs w:val="20"/>
        </w:rPr>
        <w:t>к Решению</w:t>
      </w:r>
    </w:p>
    <w:p w:rsidR="0059648B" w:rsidRPr="0057588F" w:rsidRDefault="0059648B" w:rsidP="0059648B">
      <w:pPr>
        <w:ind w:firstLine="567"/>
        <w:jc w:val="right"/>
        <w:rPr>
          <w:sz w:val="20"/>
          <w:szCs w:val="20"/>
        </w:rPr>
      </w:pPr>
      <w:r w:rsidRPr="0057588F">
        <w:rPr>
          <w:sz w:val="20"/>
          <w:szCs w:val="20"/>
        </w:rPr>
        <w:t>Собрания представителей</w:t>
      </w:r>
    </w:p>
    <w:p w:rsidR="0059648B" w:rsidRPr="0057588F" w:rsidRDefault="005A2493" w:rsidP="0059648B">
      <w:pPr>
        <w:ind w:firstLine="567"/>
        <w:jc w:val="right"/>
        <w:rPr>
          <w:sz w:val="20"/>
          <w:szCs w:val="20"/>
        </w:rPr>
      </w:pPr>
      <w:r>
        <w:rPr>
          <w:sz w:val="20"/>
          <w:szCs w:val="20"/>
        </w:rPr>
        <w:t xml:space="preserve">ГП </w:t>
      </w:r>
      <w:r w:rsidR="0059648B">
        <w:rPr>
          <w:sz w:val="20"/>
          <w:szCs w:val="20"/>
        </w:rPr>
        <w:t>«</w:t>
      </w:r>
      <w:r w:rsidR="0059648B" w:rsidRPr="0057588F">
        <w:rPr>
          <w:sz w:val="20"/>
          <w:szCs w:val="20"/>
        </w:rPr>
        <w:t>Поселок Воротынск</w:t>
      </w:r>
      <w:r w:rsidR="0059648B">
        <w:rPr>
          <w:sz w:val="20"/>
          <w:szCs w:val="20"/>
        </w:rPr>
        <w:t>»</w:t>
      </w:r>
    </w:p>
    <w:p w:rsidR="0059648B" w:rsidRDefault="0059648B" w:rsidP="0059648B">
      <w:pPr>
        <w:ind w:firstLine="567"/>
        <w:jc w:val="right"/>
        <w:rPr>
          <w:sz w:val="20"/>
          <w:szCs w:val="20"/>
        </w:rPr>
      </w:pPr>
      <w:r w:rsidRPr="0057588F">
        <w:rPr>
          <w:sz w:val="20"/>
          <w:szCs w:val="20"/>
        </w:rPr>
        <w:t xml:space="preserve">от </w:t>
      </w:r>
      <w:r w:rsidR="005A2493">
        <w:rPr>
          <w:sz w:val="20"/>
          <w:szCs w:val="20"/>
        </w:rPr>
        <w:t>31</w:t>
      </w:r>
      <w:r w:rsidRPr="0057588F">
        <w:rPr>
          <w:sz w:val="20"/>
          <w:szCs w:val="20"/>
        </w:rPr>
        <w:t>.0</w:t>
      </w:r>
      <w:r w:rsidR="005A2493">
        <w:rPr>
          <w:sz w:val="20"/>
          <w:szCs w:val="20"/>
        </w:rPr>
        <w:t>1</w:t>
      </w:r>
      <w:r w:rsidRPr="0057588F">
        <w:rPr>
          <w:sz w:val="20"/>
          <w:szCs w:val="20"/>
        </w:rPr>
        <w:t>.20</w:t>
      </w:r>
      <w:r w:rsidR="005A2493">
        <w:rPr>
          <w:sz w:val="20"/>
          <w:szCs w:val="20"/>
        </w:rPr>
        <w:t>23</w:t>
      </w:r>
      <w:r w:rsidRPr="0057588F">
        <w:rPr>
          <w:sz w:val="20"/>
          <w:szCs w:val="20"/>
        </w:rPr>
        <w:t xml:space="preserve"> г. № </w:t>
      </w:r>
    </w:p>
    <w:p w:rsidR="0059648B" w:rsidRDefault="0059648B" w:rsidP="0059648B">
      <w:pPr>
        <w:ind w:firstLine="567"/>
        <w:jc w:val="right"/>
        <w:rPr>
          <w:sz w:val="20"/>
          <w:szCs w:val="20"/>
        </w:rPr>
      </w:pPr>
    </w:p>
    <w:p w:rsidR="0059648B" w:rsidRPr="00B314D6" w:rsidRDefault="0059648B" w:rsidP="0059648B">
      <w:pPr>
        <w:jc w:val="center"/>
        <w:rPr>
          <w:b/>
          <w:caps/>
          <w:sz w:val="26"/>
          <w:szCs w:val="26"/>
        </w:rPr>
      </w:pPr>
      <w:r w:rsidRPr="00B314D6">
        <w:rPr>
          <w:b/>
          <w:caps/>
          <w:sz w:val="26"/>
          <w:szCs w:val="26"/>
        </w:rPr>
        <w:t>Отчет</w:t>
      </w:r>
    </w:p>
    <w:p w:rsidR="005232FC" w:rsidRDefault="00B314D6" w:rsidP="0059648B">
      <w:pPr>
        <w:jc w:val="center"/>
        <w:rPr>
          <w:b/>
          <w:sz w:val="26"/>
          <w:szCs w:val="26"/>
        </w:rPr>
      </w:pPr>
      <w:r w:rsidRPr="005232FC">
        <w:rPr>
          <w:b/>
          <w:sz w:val="26"/>
          <w:szCs w:val="26"/>
        </w:rPr>
        <w:t>г</w:t>
      </w:r>
      <w:r w:rsidR="0059648B" w:rsidRPr="005232FC">
        <w:rPr>
          <w:b/>
          <w:sz w:val="26"/>
          <w:szCs w:val="26"/>
        </w:rPr>
        <w:t>лавы городского поселения «Поселок Воротынск</w:t>
      </w:r>
      <w:r w:rsidR="005232FC" w:rsidRPr="005232FC">
        <w:rPr>
          <w:b/>
          <w:sz w:val="26"/>
          <w:szCs w:val="26"/>
        </w:rPr>
        <w:t>»</w:t>
      </w:r>
      <w:r w:rsidR="0059648B" w:rsidRPr="005232FC">
        <w:rPr>
          <w:b/>
          <w:sz w:val="26"/>
          <w:szCs w:val="26"/>
        </w:rPr>
        <w:t xml:space="preserve"> </w:t>
      </w:r>
    </w:p>
    <w:p w:rsidR="0059648B" w:rsidRPr="005232FC" w:rsidRDefault="005232FC" w:rsidP="0059648B">
      <w:pPr>
        <w:jc w:val="center"/>
        <w:rPr>
          <w:rFonts w:ascii="Tahoma" w:hAnsi="Tahoma" w:cs="Tahoma"/>
          <w:b/>
          <w:sz w:val="26"/>
          <w:szCs w:val="26"/>
        </w:rPr>
      </w:pPr>
      <w:r w:rsidRPr="005232FC">
        <w:rPr>
          <w:b/>
          <w:sz w:val="26"/>
          <w:szCs w:val="26"/>
        </w:rPr>
        <w:t>Литвиновой Ольги Игоревны</w:t>
      </w:r>
      <w:r>
        <w:rPr>
          <w:b/>
          <w:sz w:val="26"/>
          <w:szCs w:val="26"/>
        </w:rPr>
        <w:t xml:space="preserve"> </w:t>
      </w:r>
      <w:r w:rsidR="0059648B" w:rsidRPr="005232FC">
        <w:rPr>
          <w:b/>
          <w:sz w:val="26"/>
          <w:szCs w:val="26"/>
        </w:rPr>
        <w:t>за 20</w:t>
      </w:r>
      <w:r w:rsidR="005A2493" w:rsidRPr="005232FC">
        <w:rPr>
          <w:b/>
          <w:sz w:val="26"/>
          <w:szCs w:val="26"/>
        </w:rPr>
        <w:t>22</w:t>
      </w:r>
      <w:r w:rsidR="0059648B" w:rsidRPr="005232FC">
        <w:rPr>
          <w:b/>
          <w:sz w:val="26"/>
          <w:szCs w:val="26"/>
        </w:rPr>
        <w:t xml:space="preserve"> год</w:t>
      </w:r>
    </w:p>
    <w:p w:rsidR="005232FC" w:rsidRDefault="005232FC" w:rsidP="005232FC">
      <w:pPr>
        <w:jc w:val="center"/>
        <w:rPr>
          <w:sz w:val="26"/>
          <w:szCs w:val="26"/>
        </w:rPr>
      </w:pPr>
    </w:p>
    <w:p w:rsidR="005232FC" w:rsidRPr="005232FC" w:rsidRDefault="005232FC" w:rsidP="005232FC">
      <w:pPr>
        <w:jc w:val="center"/>
        <w:rPr>
          <w:sz w:val="26"/>
          <w:szCs w:val="26"/>
        </w:rPr>
      </w:pPr>
      <w:r w:rsidRPr="005232FC">
        <w:rPr>
          <w:sz w:val="26"/>
          <w:szCs w:val="26"/>
        </w:rPr>
        <w:t>Уважаемые депутаты, работники администрации!</w:t>
      </w:r>
    </w:p>
    <w:p w:rsidR="005232FC" w:rsidRPr="005232FC" w:rsidRDefault="005232FC" w:rsidP="005232FC">
      <w:pPr>
        <w:jc w:val="both"/>
        <w:rPr>
          <w:sz w:val="26"/>
          <w:szCs w:val="26"/>
        </w:rPr>
      </w:pPr>
      <w:r w:rsidRPr="005232FC">
        <w:rPr>
          <w:sz w:val="26"/>
          <w:szCs w:val="26"/>
        </w:rPr>
        <w:t xml:space="preserve">     Вашему вниманию предлагается отчет главы городского поселения «Посёлок Воротынск» о работе Собрания Представителей.</w:t>
      </w:r>
    </w:p>
    <w:p w:rsidR="005232FC" w:rsidRPr="005232FC" w:rsidRDefault="005232FC" w:rsidP="005232FC">
      <w:pPr>
        <w:jc w:val="both"/>
        <w:rPr>
          <w:sz w:val="26"/>
          <w:szCs w:val="26"/>
        </w:rPr>
      </w:pPr>
      <w:r w:rsidRPr="005232FC">
        <w:rPr>
          <w:sz w:val="26"/>
          <w:szCs w:val="26"/>
        </w:rPr>
        <w:t xml:space="preserve">     Сразу хочу сказать, что в 1-й половине 2022г. скоропостижно скончался депутат собрания представителей Горелов Сергей Сергеевич. Поэтому депутатский корпус работал в составе 14 человек.</w:t>
      </w:r>
    </w:p>
    <w:p w:rsidR="005232FC" w:rsidRPr="005232FC" w:rsidRDefault="005232FC" w:rsidP="005232FC">
      <w:pPr>
        <w:pStyle w:val="ac"/>
        <w:ind w:firstLine="709"/>
        <w:jc w:val="both"/>
        <w:rPr>
          <w:rFonts w:ascii="Times New Roman" w:hAnsi="Times New Roman"/>
          <w:sz w:val="26"/>
          <w:szCs w:val="26"/>
          <w:shd w:val="clear" w:color="auto" w:fill="FFFFFF"/>
        </w:rPr>
      </w:pPr>
      <w:r w:rsidRPr="005232FC">
        <w:rPr>
          <w:rFonts w:ascii="Times New Roman" w:hAnsi="Times New Roman"/>
          <w:b/>
          <w:sz w:val="26"/>
          <w:szCs w:val="26"/>
        </w:rPr>
        <w:t>Законодательная работа.</w:t>
      </w:r>
    </w:p>
    <w:p w:rsidR="005232FC" w:rsidRPr="005232FC" w:rsidRDefault="005232FC" w:rsidP="005232FC">
      <w:pPr>
        <w:pStyle w:val="ac"/>
        <w:ind w:firstLine="709"/>
        <w:jc w:val="both"/>
        <w:rPr>
          <w:rFonts w:ascii="Times New Roman" w:hAnsi="Times New Roman"/>
          <w:sz w:val="26"/>
          <w:szCs w:val="26"/>
          <w:shd w:val="clear" w:color="auto" w:fill="FFFFFF"/>
        </w:rPr>
      </w:pPr>
      <w:r w:rsidRPr="005232FC">
        <w:rPr>
          <w:rFonts w:ascii="Times New Roman" w:hAnsi="Times New Roman"/>
          <w:sz w:val="26"/>
          <w:szCs w:val="26"/>
          <w:shd w:val="clear" w:color="auto" w:fill="FFFFFF"/>
        </w:rPr>
        <w:t>Основными формами деятельности Собрания представителей городского поселения «Поселок Воротынск»  являются заседания. На которых происходит:</w:t>
      </w:r>
    </w:p>
    <w:p w:rsidR="005232FC" w:rsidRPr="005232FC" w:rsidRDefault="005232FC" w:rsidP="005232FC">
      <w:pPr>
        <w:pStyle w:val="ac"/>
        <w:jc w:val="both"/>
        <w:rPr>
          <w:rFonts w:ascii="Times New Roman" w:hAnsi="Times New Roman"/>
          <w:sz w:val="26"/>
          <w:szCs w:val="26"/>
        </w:rPr>
      </w:pPr>
      <w:r w:rsidRPr="005232FC">
        <w:rPr>
          <w:rFonts w:ascii="Times New Roman" w:hAnsi="Times New Roman"/>
          <w:sz w:val="26"/>
          <w:szCs w:val="26"/>
          <w:shd w:val="clear" w:color="auto" w:fill="FFFFFF"/>
        </w:rPr>
        <w:t>-   разработка и принятие Решений Собрания представителей;</w:t>
      </w:r>
    </w:p>
    <w:p w:rsidR="005232FC" w:rsidRPr="005232FC" w:rsidRDefault="005232FC" w:rsidP="005232FC">
      <w:pPr>
        <w:pStyle w:val="ac"/>
        <w:jc w:val="both"/>
        <w:rPr>
          <w:rFonts w:ascii="Times New Roman" w:hAnsi="Times New Roman"/>
          <w:sz w:val="26"/>
          <w:szCs w:val="26"/>
          <w:shd w:val="clear" w:color="auto" w:fill="FFFFFF"/>
        </w:rPr>
      </w:pPr>
      <w:r w:rsidRPr="005232FC">
        <w:rPr>
          <w:rFonts w:ascii="Times New Roman" w:hAnsi="Times New Roman"/>
          <w:sz w:val="26"/>
          <w:szCs w:val="26"/>
          <w:shd w:val="clear" w:color="auto" w:fill="FFFFFF"/>
        </w:rPr>
        <w:t>- анализ проектов нормативно-правовых актов, выносимых на рассмотрение депутатов, подготовка замечаний, предложений по рассматриваемым проектам;</w:t>
      </w:r>
    </w:p>
    <w:p w:rsidR="005232FC" w:rsidRPr="005232FC" w:rsidRDefault="005232FC" w:rsidP="005232FC">
      <w:pPr>
        <w:pStyle w:val="ac"/>
        <w:jc w:val="both"/>
        <w:rPr>
          <w:rFonts w:ascii="Times New Roman" w:hAnsi="Times New Roman"/>
          <w:sz w:val="26"/>
          <w:szCs w:val="26"/>
          <w:shd w:val="clear" w:color="auto" w:fill="FFFFFF"/>
        </w:rPr>
      </w:pPr>
      <w:r w:rsidRPr="005232FC">
        <w:rPr>
          <w:rFonts w:ascii="Times New Roman" w:hAnsi="Times New Roman"/>
          <w:sz w:val="26"/>
          <w:szCs w:val="26"/>
          <w:shd w:val="clear" w:color="auto" w:fill="FFFFFF"/>
        </w:rPr>
        <w:t>-проведение заседаний постоянных комиссий;</w:t>
      </w:r>
    </w:p>
    <w:p w:rsidR="005232FC" w:rsidRPr="005232FC" w:rsidRDefault="005232FC" w:rsidP="005232FC">
      <w:pPr>
        <w:pStyle w:val="ac"/>
        <w:jc w:val="both"/>
        <w:rPr>
          <w:rFonts w:ascii="Times New Roman" w:hAnsi="Times New Roman"/>
          <w:sz w:val="26"/>
          <w:szCs w:val="26"/>
          <w:shd w:val="clear" w:color="auto" w:fill="FFFFFF"/>
        </w:rPr>
      </w:pPr>
      <w:r w:rsidRPr="005232FC">
        <w:rPr>
          <w:rFonts w:ascii="Times New Roman" w:hAnsi="Times New Roman"/>
          <w:sz w:val="26"/>
          <w:szCs w:val="26"/>
          <w:shd w:val="clear" w:color="auto" w:fill="FFFFFF"/>
        </w:rPr>
        <w:t>-</w:t>
      </w:r>
      <w:proofErr w:type="gramStart"/>
      <w:r w:rsidRPr="005232FC">
        <w:rPr>
          <w:rFonts w:ascii="Times New Roman" w:hAnsi="Times New Roman"/>
          <w:sz w:val="26"/>
          <w:szCs w:val="26"/>
          <w:shd w:val="clear" w:color="auto" w:fill="FFFFFF"/>
        </w:rPr>
        <w:t>контроль за</w:t>
      </w:r>
      <w:proofErr w:type="gramEnd"/>
      <w:r w:rsidRPr="005232FC">
        <w:rPr>
          <w:rFonts w:ascii="Times New Roman" w:hAnsi="Times New Roman"/>
          <w:sz w:val="26"/>
          <w:szCs w:val="26"/>
          <w:shd w:val="clear" w:color="auto" w:fill="FFFFFF"/>
        </w:rPr>
        <w:t xml:space="preserve"> исполнением ранее принятых решений;</w:t>
      </w:r>
    </w:p>
    <w:p w:rsidR="005232FC" w:rsidRPr="005232FC" w:rsidRDefault="005232FC" w:rsidP="005232FC">
      <w:pPr>
        <w:pStyle w:val="ac"/>
        <w:jc w:val="both"/>
        <w:rPr>
          <w:rFonts w:ascii="Times New Roman" w:hAnsi="Times New Roman"/>
          <w:sz w:val="26"/>
          <w:szCs w:val="26"/>
          <w:shd w:val="clear" w:color="auto" w:fill="FFFFFF"/>
        </w:rPr>
      </w:pPr>
      <w:r w:rsidRPr="005232FC">
        <w:rPr>
          <w:rFonts w:ascii="Times New Roman" w:hAnsi="Times New Roman"/>
          <w:sz w:val="26"/>
          <w:szCs w:val="26"/>
          <w:shd w:val="clear" w:color="auto" w:fill="FFFFFF"/>
        </w:rPr>
        <w:t>-прием жителей по личным вопросам.</w:t>
      </w:r>
    </w:p>
    <w:p w:rsidR="005232FC" w:rsidRPr="005232FC" w:rsidRDefault="005232FC" w:rsidP="005232FC">
      <w:pPr>
        <w:pStyle w:val="ac"/>
        <w:jc w:val="both"/>
        <w:rPr>
          <w:rFonts w:ascii="Times New Roman" w:hAnsi="Times New Roman"/>
          <w:sz w:val="26"/>
          <w:szCs w:val="26"/>
          <w:shd w:val="clear" w:color="auto" w:fill="FFFFFF"/>
        </w:rPr>
      </w:pPr>
    </w:p>
    <w:p w:rsidR="005232FC" w:rsidRPr="005232FC" w:rsidRDefault="005232FC" w:rsidP="005232FC">
      <w:pPr>
        <w:pStyle w:val="ac"/>
        <w:ind w:firstLine="709"/>
        <w:jc w:val="both"/>
        <w:rPr>
          <w:rFonts w:ascii="Times New Roman" w:hAnsi="Times New Roman"/>
          <w:sz w:val="26"/>
          <w:szCs w:val="26"/>
          <w:shd w:val="clear" w:color="auto" w:fill="FFFFFF"/>
        </w:rPr>
      </w:pPr>
      <w:r w:rsidRPr="005232FC">
        <w:rPr>
          <w:rFonts w:ascii="Times New Roman" w:hAnsi="Times New Roman"/>
          <w:sz w:val="26"/>
          <w:szCs w:val="26"/>
          <w:shd w:val="clear" w:color="auto" w:fill="FFFFFF"/>
        </w:rPr>
        <w:t>Обсуждаемые депутатами вопросы касались практически всех сторон жизни городского поселения:</w:t>
      </w:r>
    </w:p>
    <w:p w:rsidR="005232FC" w:rsidRPr="005232FC" w:rsidRDefault="005232FC" w:rsidP="005232FC">
      <w:pPr>
        <w:pStyle w:val="ac"/>
        <w:ind w:firstLine="709"/>
        <w:jc w:val="both"/>
        <w:rPr>
          <w:rFonts w:ascii="Times New Roman" w:hAnsi="Times New Roman"/>
          <w:sz w:val="26"/>
          <w:szCs w:val="26"/>
          <w:shd w:val="clear" w:color="auto" w:fill="FFFFFF"/>
        </w:rPr>
      </w:pPr>
    </w:p>
    <w:p w:rsidR="005232FC" w:rsidRPr="005232FC" w:rsidRDefault="005232FC" w:rsidP="005232FC">
      <w:pPr>
        <w:pStyle w:val="ac"/>
        <w:jc w:val="both"/>
        <w:rPr>
          <w:rFonts w:ascii="Times New Roman" w:hAnsi="Times New Roman"/>
          <w:sz w:val="26"/>
          <w:szCs w:val="26"/>
          <w:shd w:val="clear" w:color="auto" w:fill="FFFFFF"/>
        </w:rPr>
      </w:pPr>
      <w:r w:rsidRPr="005232FC">
        <w:rPr>
          <w:rFonts w:ascii="Times New Roman" w:hAnsi="Times New Roman"/>
          <w:sz w:val="26"/>
          <w:szCs w:val="26"/>
          <w:shd w:val="clear" w:color="auto" w:fill="FFFFFF"/>
        </w:rPr>
        <w:t>- принятие бюджета и внесение изменений;</w:t>
      </w:r>
    </w:p>
    <w:p w:rsidR="005232FC" w:rsidRPr="005232FC" w:rsidRDefault="005232FC" w:rsidP="005232FC">
      <w:pPr>
        <w:pStyle w:val="ac"/>
        <w:jc w:val="both"/>
        <w:rPr>
          <w:rFonts w:ascii="Times New Roman" w:eastAsia="Times New Roman" w:hAnsi="Times New Roman"/>
          <w:sz w:val="26"/>
          <w:szCs w:val="26"/>
          <w:lang w:eastAsia="ru-RU"/>
        </w:rPr>
      </w:pPr>
      <w:r w:rsidRPr="005232FC">
        <w:rPr>
          <w:rFonts w:ascii="Times New Roman" w:hAnsi="Times New Roman"/>
          <w:sz w:val="26"/>
          <w:szCs w:val="26"/>
          <w:shd w:val="clear" w:color="auto" w:fill="FFFFFF"/>
        </w:rPr>
        <w:t xml:space="preserve">- </w:t>
      </w:r>
      <w:r w:rsidRPr="005232FC">
        <w:rPr>
          <w:rFonts w:ascii="Times New Roman" w:eastAsia="Times New Roman" w:hAnsi="Times New Roman"/>
          <w:sz w:val="26"/>
          <w:szCs w:val="26"/>
          <w:lang w:eastAsia="ru-RU"/>
        </w:rPr>
        <w:t>благоустройства территории;</w:t>
      </w:r>
    </w:p>
    <w:p w:rsidR="005232FC" w:rsidRPr="005232FC" w:rsidRDefault="005232FC" w:rsidP="005232FC">
      <w:pPr>
        <w:pStyle w:val="ac"/>
        <w:jc w:val="both"/>
        <w:rPr>
          <w:rFonts w:ascii="Times New Roman" w:eastAsia="Times New Roman" w:hAnsi="Times New Roman"/>
          <w:sz w:val="26"/>
          <w:szCs w:val="26"/>
          <w:lang w:eastAsia="ru-RU"/>
        </w:rPr>
      </w:pPr>
      <w:r w:rsidRPr="005232FC">
        <w:rPr>
          <w:rFonts w:ascii="Times New Roman" w:eastAsia="Times New Roman" w:hAnsi="Times New Roman"/>
          <w:sz w:val="26"/>
          <w:szCs w:val="26"/>
          <w:lang w:eastAsia="ru-RU"/>
        </w:rPr>
        <w:t>- культурной жизни;</w:t>
      </w:r>
    </w:p>
    <w:p w:rsidR="005232FC" w:rsidRPr="005232FC" w:rsidRDefault="005232FC" w:rsidP="005232FC">
      <w:pPr>
        <w:pStyle w:val="ac"/>
        <w:jc w:val="both"/>
        <w:rPr>
          <w:rFonts w:ascii="Times New Roman" w:eastAsia="Times New Roman" w:hAnsi="Times New Roman"/>
          <w:sz w:val="26"/>
          <w:szCs w:val="26"/>
          <w:lang w:eastAsia="ru-RU"/>
        </w:rPr>
      </w:pPr>
      <w:r w:rsidRPr="005232FC">
        <w:rPr>
          <w:rFonts w:ascii="Times New Roman" w:eastAsia="Times New Roman" w:hAnsi="Times New Roman"/>
          <w:sz w:val="26"/>
          <w:szCs w:val="26"/>
          <w:lang w:eastAsia="ru-RU"/>
        </w:rPr>
        <w:t>- различных социальных сфер;</w:t>
      </w:r>
    </w:p>
    <w:p w:rsidR="005232FC" w:rsidRPr="005232FC" w:rsidRDefault="005232FC" w:rsidP="005232FC">
      <w:pPr>
        <w:pStyle w:val="ac"/>
        <w:jc w:val="both"/>
        <w:rPr>
          <w:rFonts w:ascii="Times New Roman" w:eastAsia="Times New Roman" w:hAnsi="Times New Roman"/>
          <w:sz w:val="26"/>
          <w:szCs w:val="26"/>
          <w:lang w:eastAsia="ru-RU"/>
        </w:rPr>
      </w:pPr>
      <w:r w:rsidRPr="005232FC">
        <w:rPr>
          <w:rFonts w:ascii="Times New Roman" w:eastAsia="Times New Roman" w:hAnsi="Times New Roman"/>
          <w:sz w:val="26"/>
          <w:szCs w:val="26"/>
          <w:lang w:eastAsia="ru-RU"/>
        </w:rPr>
        <w:t>- имущественных и налоговых отношений;</w:t>
      </w:r>
    </w:p>
    <w:p w:rsidR="005232FC" w:rsidRPr="005232FC" w:rsidRDefault="005232FC" w:rsidP="005232FC">
      <w:pPr>
        <w:pStyle w:val="ac"/>
        <w:jc w:val="both"/>
        <w:rPr>
          <w:rFonts w:ascii="Times New Roman" w:eastAsia="Times New Roman" w:hAnsi="Times New Roman"/>
          <w:sz w:val="26"/>
          <w:szCs w:val="26"/>
          <w:lang w:eastAsia="ru-RU"/>
        </w:rPr>
      </w:pPr>
      <w:r w:rsidRPr="005232FC">
        <w:rPr>
          <w:rFonts w:ascii="Times New Roman" w:eastAsia="Times New Roman" w:hAnsi="Times New Roman"/>
          <w:sz w:val="26"/>
          <w:szCs w:val="26"/>
          <w:lang w:eastAsia="ru-RU"/>
        </w:rPr>
        <w:t xml:space="preserve">- жилищно-коммунального хозяйства </w:t>
      </w:r>
    </w:p>
    <w:p w:rsidR="005232FC" w:rsidRPr="005232FC" w:rsidRDefault="005232FC" w:rsidP="005232FC">
      <w:pPr>
        <w:jc w:val="both"/>
        <w:rPr>
          <w:sz w:val="26"/>
          <w:szCs w:val="26"/>
        </w:rPr>
      </w:pPr>
      <w:r w:rsidRPr="005232FC">
        <w:rPr>
          <w:sz w:val="26"/>
          <w:szCs w:val="26"/>
        </w:rPr>
        <w:t>- было утверждено новое положение о работе комиссии по культуре, и т.д.</w:t>
      </w:r>
    </w:p>
    <w:p w:rsidR="005232FC" w:rsidRPr="005232FC" w:rsidRDefault="005232FC" w:rsidP="005232FC">
      <w:pPr>
        <w:jc w:val="both"/>
        <w:rPr>
          <w:sz w:val="26"/>
          <w:szCs w:val="26"/>
        </w:rPr>
      </w:pPr>
    </w:p>
    <w:p w:rsidR="005232FC" w:rsidRPr="005232FC" w:rsidRDefault="005232FC" w:rsidP="005232FC">
      <w:pPr>
        <w:jc w:val="both"/>
        <w:rPr>
          <w:sz w:val="26"/>
          <w:szCs w:val="26"/>
        </w:rPr>
      </w:pPr>
      <w:r w:rsidRPr="005232FC">
        <w:rPr>
          <w:sz w:val="26"/>
          <w:szCs w:val="26"/>
        </w:rPr>
        <w:t xml:space="preserve">     В 2022 г. прошло 11 заседаний Собрания Представителей. Принято 41 решение. Все она размещены на сайте городского поселения. Перед каждым заседанием заблаговременно проекты направлялись в прокуратуру, передавались для размещения на официальном сайте городского поселения, направлялись депутатам за 5 дней до назначенного дня заседания.   </w:t>
      </w:r>
    </w:p>
    <w:p w:rsidR="005232FC" w:rsidRPr="005232FC" w:rsidRDefault="005232FC" w:rsidP="005232FC">
      <w:pPr>
        <w:jc w:val="both"/>
        <w:rPr>
          <w:color w:val="FF0000"/>
          <w:sz w:val="26"/>
          <w:szCs w:val="26"/>
        </w:rPr>
      </w:pPr>
      <w:r w:rsidRPr="005232FC">
        <w:rPr>
          <w:sz w:val="26"/>
          <w:szCs w:val="26"/>
        </w:rPr>
        <w:t xml:space="preserve">     Все решения Собрания депутатов, а также постановления и распоряжения  главы городского поселения, затрагивающие права, свободы и обязанности граждан муниципального образования подлежат официальному опубликованию и регулярно размещаются   на сайте городского поселения «Поселок Воротынск»  и районной газете «Бабынинский вестник».</w:t>
      </w:r>
    </w:p>
    <w:p w:rsidR="005232FC" w:rsidRPr="005232FC" w:rsidRDefault="005232FC" w:rsidP="005232FC">
      <w:pPr>
        <w:jc w:val="both"/>
        <w:rPr>
          <w:sz w:val="26"/>
          <w:szCs w:val="26"/>
        </w:rPr>
      </w:pPr>
    </w:p>
    <w:p w:rsidR="005232FC" w:rsidRPr="005232FC" w:rsidRDefault="005232FC" w:rsidP="005232FC">
      <w:pPr>
        <w:jc w:val="both"/>
        <w:rPr>
          <w:b/>
          <w:sz w:val="26"/>
          <w:szCs w:val="26"/>
        </w:rPr>
      </w:pPr>
      <w:r w:rsidRPr="005232FC">
        <w:rPr>
          <w:b/>
          <w:sz w:val="26"/>
          <w:szCs w:val="26"/>
        </w:rPr>
        <w:t>Общественные и публичные слушания.</w:t>
      </w:r>
    </w:p>
    <w:p w:rsidR="005232FC" w:rsidRPr="005232FC" w:rsidRDefault="005232FC" w:rsidP="005232FC">
      <w:pPr>
        <w:jc w:val="both"/>
        <w:rPr>
          <w:sz w:val="26"/>
          <w:szCs w:val="26"/>
        </w:rPr>
      </w:pPr>
      <w:r w:rsidRPr="005232FC">
        <w:rPr>
          <w:sz w:val="26"/>
          <w:szCs w:val="26"/>
        </w:rPr>
        <w:t xml:space="preserve">     По предложению администрации городского поселения мною были назначены и проведены 12 общественных и публичных слушаний.</w:t>
      </w:r>
    </w:p>
    <w:p w:rsidR="005232FC" w:rsidRPr="005232FC" w:rsidRDefault="005232FC" w:rsidP="005232FC">
      <w:pPr>
        <w:jc w:val="both"/>
        <w:rPr>
          <w:sz w:val="26"/>
          <w:szCs w:val="26"/>
        </w:rPr>
      </w:pPr>
      <w:r>
        <w:rPr>
          <w:sz w:val="26"/>
          <w:szCs w:val="26"/>
        </w:rPr>
        <w:t xml:space="preserve">1. </w:t>
      </w:r>
      <w:r w:rsidRPr="005232FC">
        <w:rPr>
          <w:sz w:val="26"/>
          <w:szCs w:val="26"/>
        </w:rPr>
        <w:t>Об исполнении бюджета городского поселения «Посёлок Воротынск» за 2021 г. (18.03.2022).</w:t>
      </w:r>
    </w:p>
    <w:p w:rsidR="005232FC" w:rsidRPr="005232FC" w:rsidRDefault="005232FC" w:rsidP="005232FC">
      <w:pPr>
        <w:jc w:val="both"/>
        <w:rPr>
          <w:sz w:val="26"/>
          <w:szCs w:val="26"/>
        </w:rPr>
      </w:pPr>
      <w:r w:rsidRPr="005232FC">
        <w:rPr>
          <w:sz w:val="26"/>
          <w:szCs w:val="26"/>
        </w:rPr>
        <w:lastRenderedPageBreak/>
        <w:t>2. По проекту внесения изменения в «Генеральный план МО «Посёлок Воротынск» Бабынинского района Калужской области. (12.04.2022).</w:t>
      </w:r>
    </w:p>
    <w:p w:rsidR="005232FC" w:rsidRPr="005232FC" w:rsidRDefault="005232FC" w:rsidP="005232FC">
      <w:pPr>
        <w:jc w:val="both"/>
        <w:rPr>
          <w:sz w:val="26"/>
          <w:szCs w:val="26"/>
        </w:rPr>
      </w:pPr>
      <w:r w:rsidRPr="005232FC">
        <w:rPr>
          <w:sz w:val="26"/>
          <w:szCs w:val="26"/>
        </w:rPr>
        <w:t xml:space="preserve">3. По вопросу обсуждения актуализации схемы </w:t>
      </w:r>
      <w:proofErr w:type="spellStart"/>
      <w:r w:rsidRPr="005232FC">
        <w:rPr>
          <w:sz w:val="26"/>
          <w:szCs w:val="26"/>
        </w:rPr>
        <w:t>тепловодоснабжения</w:t>
      </w:r>
      <w:proofErr w:type="spellEnd"/>
      <w:r w:rsidRPr="005232FC">
        <w:rPr>
          <w:sz w:val="26"/>
          <w:szCs w:val="26"/>
        </w:rPr>
        <w:t xml:space="preserve"> городского поселения «Поселок Воротынск» на 2023 г. (08.04.2022).</w:t>
      </w:r>
    </w:p>
    <w:p w:rsidR="005232FC" w:rsidRPr="005232FC" w:rsidRDefault="005232FC" w:rsidP="005232FC">
      <w:pPr>
        <w:jc w:val="both"/>
        <w:rPr>
          <w:sz w:val="26"/>
          <w:szCs w:val="26"/>
        </w:rPr>
      </w:pPr>
      <w:r w:rsidRPr="005232FC">
        <w:rPr>
          <w:sz w:val="26"/>
          <w:szCs w:val="26"/>
        </w:rPr>
        <w:t>4.</w:t>
      </w:r>
      <w:r>
        <w:rPr>
          <w:sz w:val="26"/>
          <w:szCs w:val="26"/>
        </w:rPr>
        <w:t xml:space="preserve"> </w:t>
      </w:r>
      <w:r w:rsidRPr="005232FC">
        <w:rPr>
          <w:sz w:val="26"/>
          <w:szCs w:val="26"/>
        </w:rPr>
        <w:t>По внесению изменений и дополнений в Устав городского поселения «Посёлок Воротынск». (28.06.2022)</w:t>
      </w:r>
    </w:p>
    <w:p w:rsidR="005232FC" w:rsidRPr="005232FC" w:rsidRDefault="005232FC" w:rsidP="005232FC">
      <w:pPr>
        <w:jc w:val="both"/>
        <w:rPr>
          <w:sz w:val="26"/>
          <w:szCs w:val="26"/>
        </w:rPr>
      </w:pPr>
      <w:r w:rsidRPr="005232FC">
        <w:rPr>
          <w:sz w:val="26"/>
          <w:szCs w:val="26"/>
        </w:rPr>
        <w:t>5. По проекту изменений в Правила землепользования и застройки городского поселения «Поселок Воротынск». (23.08.2022).</w:t>
      </w:r>
    </w:p>
    <w:p w:rsidR="005232FC" w:rsidRPr="005232FC" w:rsidRDefault="005232FC" w:rsidP="005232FC">
      <w:pPr>
        <w:jc w:val="both"/>
        <w:rPr>
          <w:sz w:val="26"/>
          <w:szCs w:val="26"/>
        </w:rPr>
      </w:pPr>
      <w:r w:rsidRPr="005232FC">
        <w:rPr>
          <w:sz w:val="26"/>
          <w:szCs w:val="26"/>
        </w:rPr>
        <w:t>6. По проекту «Правила благоустройства территории городского поселения «Поселок Воротынск». (24.08.2022)</w:t>
      </w:r>
    </w:p>
    <w:p w:rsidR="005232FC" w:rsidRPr="005232FC" w:rsidRDefault="005232FC" w:rsidP="005232FC">
      <w:pPr>
        <w:jc w:val="both"/>
        <w:rPr>
          <w:sz w:val="26"/>
          <w:szCs w:val="26"/>
        </w:rPr>
      </w:pPr>
      <w:r w:rsidRPr="005232FC">
        <w:rPr>
          <w:sz w:val="26"/>
          <w:szCs w:val="26"/>
        </w:rPr>
        <w:t>7. По проекту разрешения на условно разрешенный вид использования земельного участка с кадастровым номером 40:01:030103:263 на территории городского поселения «Поселок Воротынск». (05.08.2022).</w:t>
      </w:r>
    </w:p>
    <w:p w:rsidR="005232FC" w:rsidRPr="005232FC" w:rsidRDefault="005232FC" w:rsidP="005232FC">
      <w:pPr>
        <w:jc w:val="both"/>
        <w:rPr>
          <w:sz w:val="26"/>
          <w:szCs w:val="26"/>
        </w:rPr>
      </w:pPr>
      <w:r w:rsidRPr="005232FC">
        <w:rPr>
          <w:sz w:val="26"/>
          <w:szCs w:val="26"/>
        </w:rPr>
        <w:t>8. По проекту программы профилактики рисков причинения вреда (ущерба) охраняемым законом ценностям в сфере муниципального земельного контроля на территории городского поселения «Поселок Воротынск» на 2023 г. (28.10.2022).</w:t>
      </w:r>
    </w:p>
    <w:p w:rsidR="005232FC" w:rsidRPr="005232FC" w:rsidRDefault="005232FC" w:rsidP="005232FC">
      <w:pPr>
        <w:jc w:val="both"/>
        <w:rPr>
          <w:sz w:val="26"/>
          <w:szCs w:val="26"/>
        </w:rPr>
      </w:pPr>
      <w:r w:rsidRPr="005232FC">
        <w:rPr>
          <w:sz w:val="26"/>
          <w:szCs w:val="26"/>
        </w:rPr>
        <w:t>9. По проекту программы профилактики рисков причинения вреда (ущерба) охраняемым законом ценностям в сфере муниципального жилищного контроля на территории городского поселения «Поселок Воротынск» на 2023 г. (28.10.2022).</w:t>
      </w:r>
    </w:p>
    <w:p w:rsidR="005232FC" w:rsidRPr="005232FC" w:rsidRDefault="005232FC" w:rsidP="005232FC">
      <w:pPr>
        <w:jc w:val="both"/>
        <w:rPr>
          <w:sz w:val="26"/>
          <w:szCs w:val="26"/>
        </w:rPr>
      </w:pPr>
      <w:r w:rsidRPr="005232FC">
        <w:rPr>
          <w:sz w:val="26"/>
          <w:szCs w:val="26"/>
        </w:rPr>
        <w:t>10. По проекту программы профилактики рисков причинения вреда (ущерба) охраняемым законом ценностям в сфере благоустройства на территории городского поселения «Поселок Воротынск» на 2023 г. (28.10.2022).</w:t>
      </w:r>
    </w:p>
    <w:p w:rsidR="005232FC" w:rsidRPr="005232FC" w:rsidRDefault="005232FC" w:rsidP="005232FC">
      <w:pPr>
        <w:jc w:val="both"/>
        <w:rPr>
          <w:sz w:val="26"/>
          <w:szCs w:val="26"/>
        </w:rPr>
      </w:pPr>
      <w:r w:rsidRPr="005232FC">
        <w:rPr>
          <w:sz w:val="26"/>
          <w:szCs w:val="26"/>
        </w:rPr>
        <w:t>11. По проекту «Программа профилактики рисков причинения вреда (ущерба) охраняемым законом ценностям  в рамках муниципального контроля на автомобильном транспорте, гор</w:t>
      </w:r>
      <w:r>
        <w:rPr>
          <w:sz w:val="26"/>
          <w:szCs w:val="26"/>
        </w:rPr>
        <w:t>о</w:t>
      </w:r>
      <w:r w:rsidRPr="005232FC">
        <w:rPr>
          <w:sz w:val="26"/>
          <w:szCs w:val="26"/>
        </w:rPr>
        <w:t>дском, наземном, электрическом транспорте и в дорожном хозяйстве на территории городского поселения «Поселок Воротынск» на 2023 г. (28.10.2022).</w:t>
      </w:r>
    </w:p>
    <w:p w:rsidR="005232FC" w:rsidRPr="005232FC" w:rsidRDefault="005232FC" w:rsidP="005232FC">
      <w:pPr>
        <w:jc w:val="both"/>
        <w:rPr>
          <w:sz w:val="26"/>
          <w:szCs w:val="26"/>
        </w:rPr>
      </w:pPr>
      <w:r w:rsidRPr="005232FC">
        <w:rPr>
          <w:sz w:val="26"/>
          <w:szCs w:val="26"/>
        </w:rPr>
        <w:t>12. По проекту бюджета городского поселения «Поселок Воротынск» на 2023 г. и плановый период 2024 и 2025 гг. (05.12.2022).</w:t>
      </w:r>
    </w:p>
    <w:p w:rsidR="005232FC" w:rsidRPr="005232FC" w:rsidRDefault="005232FC" w:rsidP="005232FC">
      <w:pPr>
        <w:jc w:val="both"/>
        <w:rPr>
          <w:b/>
          <w:sz w:val="26"/>
          <w:szCs w:val="26"/>
        </w:rPr>
      </w:pPr>
      <w:r w:rsidRPr="005232FC">
        <w:rPr>
          <w:b/>
          <w:sz w:val="26"/>
          <w:szCs w:val="26"/>
        </w:rPr>
        <w:t xml:space="preserve">     Главой городского поселения было вынесено 14 Постановлений.</w:t>
      </w:r>
    </w:p>
    <w:p w:rsidR="005232FC" w:rsidRPr="005232FC" w:rsidRDefault="005232FC" w:rsidP="005232FC">
      <w:pPr>
        <w:jc w:val="both"/>
        <w:rPr>
          <w:b/>
          <w:sz w:val="26"/>
          <w:szCs w:val="26"/>
        </w:rPr>
      </w:pPr>
      <w:r w:rsidRPr="005232FC">
        <w:rPr>
          <w:b/>
          <w:sz w:val="26"/>
          <w:szCs w:val="26"/>
        </w:rPr>
        <w:t>Работа с населением.</w:t>
      </w:r>
    </w:p>
    <w:p w:rsidR="005232FC" w:rsidRPr="005232FC" w:rsidRDefault="005232FC" w:rsidP="005232FC">
      <w:pPr>
        <w:jc w:val="both"/>
        <w:rPr>
          <w:sz w:val="26"/>
          <w:szCs w:val="26"/>
        </w:rPr>
      </w:pPr>
      <w:r w:rsidRPr="005232FC">
        <w:rPr>
          <w:sz w:val="26"/>
          <w:szCs w:val="26"/>
        </w:rPr>
        <w:t xml:space="preserve">     На имя главы городского поселения было направлено 47 писем, на которые были даны ответы специалистами администрации и лично мною. Если говорить о встречах с избирателями, то на прием лично ко мне было записано 3 делегации, в основном по личным вопросам. Особенностью Воротынска является то, что, в основном депутаты всегда на глазах жителей поселка, телефоны известны, поэтому многие вопросы поступают в неофициальной обстановке. Кого из жителей поселка не устраивает такое решение, тогда они записываются на прием, согласно графику приема граждан депутатами собрания представителей.</w:t>
      </w:r>
    </w:p>
    <w:p w:rsidR="005232FC" w:rsidRPr="005232FC" w:rsidRDefault="005232FC" w:rsidP="005232FC">
      <w:pPr>
        <w:jc w:val="both"/>
        <w:rPr>
          <w:sz w:val="26"/>
          <w:szCs w:val="26"/>
        </w:rPr>
      </w:pPr>
      <w:r w:rsidRPr="005232FC">
        <w:rPr>
          <w:sz w:val="26"/>
          <w:szCs w:val="26"/>
        </w:rPr>
        <w:t xml:space="preserve">     Новым в работе депутатов в 2022г. стало появление  осенью группы «Собрание представителей» в социальных сетях, через которые население поселка информируется о наиболее важных решениях, событиях из жизни депутатов и  поселка. </w:t>
      </w:r>
    </w:p>
    <w:p w:rsidR="005232FC" w:rsidRPr="005232FC" w:rsidRDefault="005232FC" w:rsidP="005232FC">
      <w:pPr>
        <w:jc w:val="both"/>
        <w:rPr>
          <w:sz w:val="26"/>
          <w:szCs w:val="26"/>
        </w:rPr>
      </w:pPr>
      <w:r w:rsidRPr="005232FC">
        <w:rPr>
          <w:sz w:val="26"/>
          <w:szCs w:val="26"/>
        </w:rPr>
        <w:t xml:space="preserve">     Депутаты собрания представителей принимали участие </w:t>
      </w:r>
      <w:proofErr w:type="gramStart"/>
      <w:r w:rsidRPr="005232FC">
        <w:rPr>
          <w:sz w:val="26"/>
          <w:szCs w:val="26"/>
        </w:rPr>
        <w:t>во</w:t>
      </w:r>
      <w:proofErr w:type="gramEnd"/>
      <w:r w:rsidRPr="005232FC">
        <w:rPr>
          <w:sz w:val="26"/>
          <w:szCs w:val="26"/>
        </w:rPr>
        <w:t xml:space="preserve"> многочисленных праздниках поселка: День города, 9 мая, Свеча памяти, день освобождения Воротынска от фашистских захватчиков, муниципальный выпускной вечер, День Флага, день Матери. Часть депутатов приняли участие в субботниках на территории сквера Авиаторов, в городском парке. С участием депутатов, общественной организации Ветераны боевых действий в Афганистане и общественности были организованы автопробеги к 9 мая, по братским захоронениям Бабынинского района и </w:t>
      </w:r>
      <w:proofErr w:type="gramStart"/>
      <w:r w:rsidRPr="005232FC">
        <w:rPr>
          <w:sz w:val="26"/>
          <w:szCs w:val="26"/>
        </w:rPr>
        <w:t>в</w:t>
      </w:r>
      <w:proofErr w:type="gramEnd"/>
      <w:r w:rsidRPr="005232FC">
        <w:rPr>
          <w:sz w:val="26"/>
          <w:szCs w:val="26"/>
        </w:rPr>
        <w:t xml:space="preserve"> с. </w:t>
      </w:r>
      <w:proofErr w:type="spellStart"/>
      <w:r w:rsidRPr="005232FC">
        <w:rPr>
          <w:sz w:val="26"/>
          <w:szCs w:val="26"/>
        </w:rPr>
        <w:t>Столпово</w:t>
      </w:r>
      <w:proofErr w:type="spellEnd"/>
      <w:r w:rsidRPr="005232FC">
        <w:rPr>
          <w:sz w:val="26"/>
          <w:szCs w:val="26"/>
        </w:rPr>
        <w:t xml:space="preserve"> </w:t>
      </w:r>
      <w:proofErr w:type="spellStart"/>
      <w:r w:rsidRPr="005232FC">
        <w:rPr>
          <w:sz w:val="26"/>
          <w:szCs w:val="26"/>
        </w:rPr>
        <w:t>Перемышльского</w:t>
      </w:r>
      <w:proofErr w:type="spellEnd"/>
      <w:r w:rsidRPr="005232FC">
        <w:rPr>
          <w:sz w:val="26"/>
          <w:szCs w:val="26"/>
        </w:rPr>
        <w:t xml:space="preserve"> </w:t>
      </w:r>
      <w:proofErr w:type="gramStart"/>
      <w:r w:rsidRPr="005232FC">
        <w:rPr>
          <w:sz w:val="26"/>
          <w:szCs w:val="26"/>
        </w:rPr>
        <w:t>района</w:t>
      </w:r>
      <w:proofErr w:type="gramEnd"/>
      <w:r w:rsidRPr="005232FC">
        <w:rPr>
          <w:sz w:val="26"/>
          <w:szCs w:val="26"/>
        </w:rPr>
        <w:t xml:space="preserve">, именно отсюда началось освобождение нашей </w:t>
      </w:r>
      <w:proofErr w:type="spellStart"/>
      <w:r w:rsidRPr="005232FC">
        <w:rPr>
          <w:sz w:val="26"/>
          <w:szCs w:val="26"/>
        </w:rPr>
        <w:t>воротынской</w:t>
      </w:r>
      <w:proofErr w:type="spellEnd"/>
      <w:r w:rsidRPr="005232FC">
        <w:rPr>
          <w:sz w:val="26"/>
          <w:szCs w:val="26"/>
        </w:rPr>
        <w:t xml:space="preserve"> земли. </w:t>
      </w:r>
      <w:proofErr w:type="gramStart"/>
      <w:r w:rsidRPr="005232FC">
        <w:rPr>
          <w:sz w:val="26"/>
          <w:szCs w:val="26"/>
        </w:rPr>
        <w:t xml:space="preserve">Кроме </w:t>
      </w:r>
      <w:r>
        <w:rPr>
          <w:sz w:val="26"/>
          <w:szCs w:val="26"/>
        </w:rPr>
        <w:t>выше</w:t>
      </w:r>
      <w:r w:rsidRPr="005232FC">
        <w:rPr>
          <w:sz w:val="26"/>
          <w:szCs w:val="26"/>
        </w:rPr>
        <w:t xml:space="preserve">перечисленного,  лично я приняла участие в </w:t>
      </w:r>
      <w:r w:rsidRPr="005232FC">
        <w:rPr>
          <w:sz w:val="26"/>
          <w:szCs w:val="26"/>
        </w:rPr>
        <w:lastRenderedPageBreak/>
        <w:t xml:space="preserve">праздновании Михайлова дня, выступив с лекцией в ДК «Юность» о полководце М.И. Воротынском и была одним из организатором проведения 2-х областных мероприятий под эгидой «Союза женщин России»,  «Памяти Героя Советского Союза В.С. </w:t>
      </w:r>
      <w:proofErr w:type="spellStart"/>
      <w:r w:rsidRPr="005232FC">
        <w:rPr>
          <w:sz w:val="26"/>
          <w:szCs w:val="26"/>
        </w:rPr>
        <w:t>Гризодубовой</w:t>
      </w:r>
      <w:proofErr w:type="spellEnd"/>
      <w:r w:rsidRPr="005232FC">
        <w:rPr>
          <w:sz w:val="26"/>
          <w:szCs w:val="26"/>
        </w:rPr>
        <w:t>», где был представлен материал о женщинах летчицах, которые летали с аэродрома «</w:t>
      </w:r>
      <w:proofErr w:type="spellStart"/>
      <w:r w:rsidRPr="005232FC">
        <w:rPr>
          <w:sz w:val="26"/>
          <w:szCs w:val="26"/>
        </w:rPr>
        <w:t>Орешково</w:t>
      </w:r>
      <w:proofErr w:type="spellEnd"/>
      <w:r w:rsidRPr="005232FC">
        <w:rPr>
          <w:sz w:val="26"/>
          <w:szCs w:val="26"/>
        </w:rPr>
        <w:t>».</w:t>
      </w:r>
      <w:proofErr w:type="gramEnd"/>
    </w:p>
    <w:p w:rsidR="005232FC" w:rsidRPr="005232FC" w:rsidRDefault="005232FC" w:rsidP="005232FC">
      <w:pPr>
        <w:jc w:val="both"/>
        <w:rPr>
          <w:b/>
          <w:sz w:val="26"/>
          <w:szCs w:val="26"/>
        </w:rPr>
      </w:pPr>
      <w:r w:rsidRPr="005232FC">
        <w:rPr>
          <w:b/>
          <w:sz w:val="26"/>
          <w:szCs w:val="26"/>
        </w:rPr>
        <w:t>Работа с правоохранительными органами.</w:t>
      </w:r>
    </w:p>
    <w:p w:rsidR="005232FC" w:rsidRPr="005232FC" w:rsidRDefault="005232FC" w:rsidP="005232FC">
      <w:pPr>
        <w:jc w:val="both"/>
        <w:rPr>
          <w:sz w:val="26"/>
          <w:szCs w:val="26"/>
        </w:rPr>
      </w:pPr>
      <w:r w:rsidRPr="005232FC">
        <w:rPr>
          <w:sz w:val="26"/>
          <w:szCs w:val="26"/>
        </w:rPr>
        <w:t xml:space="preserve">     На Собрание Представителей и лично главу поселения поступило 4 представления от районной прокуратуры и 3 протеста, которые были рассмотрены.</w:t>
      </w:r>
    </w:p>
    <w:p w:rsidR="005232FC" w:rsidRPr="005232FC" w:rsidRDefault="005232FC" w:rsidP="005232FC">
      <w:pPr>
        <w:jc w:val="both"/>
        <w:rPr>
          <w:sz w:val="26"/>
          <w:szCs w:val="26"/>
        </w:rPr>
      </w:pPr>
      <w:r w:rsidRPr="005232FC">
        <w:rPr>
          <w:b/>
          <w:sz w:val="26"/>
          <w:szCs w:val="26"/>
        </w:rPr>
        <w:t>Помощь в проведении СВО</w:t>
      </w:r>
      <w:r w:rsidRPr="005232FC">
        <w:rPr>
          <w:sz w:val="26"/>
          <w:szCs w:val="26"/>
        </w:rPr>
        <w:t>.</w:t>
      </w:r>
    </w:p>
    <w:p w:rsidR="005232FC" w:rsidRPr="005232FC" w:rsidRDefault="005232FC" w:rsidP="005232FC">
      <w:pPr>
        <w:jc w:val="both"/>
        <w:rPr>
          <w:sz w:val="26"/>
          <w:szCs w:val="26"/>
        </w:rPr>
      </w:pPr>
      <w:r w:rsidRPr="005232FC">
        <w:rPr>
          <w:sz w:val="26"/>
          <w:szCs w:val="26"/>
        </w:rPr>
        <w:t xml:space="preserve">     С началом проведения СВО депутатами Собрания Представителей трижды был организован сбор средств на нужды беженцев и мобилизованных. С появлением Общественного Совета для </w:t>
      </w:r>
      <w:proofErr w:type="gramStart"/>
      <w:r w:rsidRPr="005232FC">
        <w:rPr>
          <w:sz w:val="26"/>
          <w:szCs w:val="26"/>
        </w:rPr>
        <w:t>помощи</w:t>
      </w:r>
      <w:proofErr w:type="gramEnd"/>
      <w:r w:rsidRPr="005232FC">
        <w:rPr>
          <w:sz w:val="26"/>
          <w:szCs w:val="26"/>
        </w:rPr>
        <w:t xml:space="preserve"> мобилизованным в </w:t>
      </w:r>
      <w:proofErr w:type="spellStart"/>
      <w:r w:rsidRPr="005232FC">
        <w:rPr>
          <w:sz w:val="26"/>
          <w:szCs w:val="26"/>
        </w:rPr>
        <w:t>Бабынинском</w:t>
      </w:r>
      <w:proofErr w:type="spellEnd"/>
      <w:r w:rsidRPr="005232FC">
        <w:rPr>
          <w:sz w:val="26"/>
          <w:szCs w:val="26"/>
        </w:rPr>
        <w:t xml:space="preserve"> районе сбор средств, помощь мобилизованным осуществляется депутатами индивидуально каждым в отдельности. Многие депутаты ведут эту деятельность по месту работы или месту жительства, привлекая коллег и знакомых. Депутат Слащева Н.С. вошла в Общественный Совет помощи мобилизованным, созданный МР «Бабынинский район».</w:t>
      </w:r>
    </w:p>
    <w:p w:rsidR="005232FC" w:rsidRPr="005232FC" w:rsidRDefault="005232FC" w:rsidP="005232FC">
      <w:pPr>
        <w:jc w:val="both"/>
        <w:rPr>
          <w:b/>
          <w:sz w:val="26"/>
          <w:szCs w:val="26"/>
        </w:rPr>
      </w:pPr>
      <w:r w:rsidRPr="005232FC">
        <w:rPr>
          <w:b/>
          <w:sz w:val="26"/>
          <w:szCs w:val="26"/>
        </w:rPr>
        <w:t>Лучшие депутаты.</w:t>
      </w:r>
    </w:p>
    <w:p w:rsidR="005232FC" w:rsidRPr="005232FC" w:rsidRDefault="005232FC" w:rsidP="005232FC">
      <w:pPr>
        <w:jc w:val="both"/>
        <w:rPr>
          <w:sz w:val="26"/>
          <w:szCs w:val="26"/>
        </w:rPr>
      </w:pPr>
      <w:r w:rsidRPr="005232FC">
        <w:rPr>
          <w:sz w:val="26"/>
          <w:szCs w:val="26"/>
        </w:rPr>
        <w:t xml:space="preserve">     По рекомендации Законодательного Собрания Калужской области на доску Почета Законодательного Собрания «Портрет современного депутата» депутатами Собрания представителей был выдвинут А.С. Горбунов.</w:t>
      </w:r>
    </w:p>
    <w:p w:rsidR="005232FC" w:rsidRPr="005232FC" w:rsidRDefault="005232FC" w:rsidP="005232FC">
      <w:pPr>
        <w:jc w:val="both"/>
        <w:rPr>
          <w:sz w:val="26"/>
          <w:szCs w:val="26"/>
        </w:rPr>
      </w:pPr>
      <w:r w:rsidRPr="005232FC">
        <w:rPr>
          <w:sz w:val="26"/>
          <w:szCs w:val="26"/>
        </w:rPr>
        <w:t xml:space="preserve">     </w:t>
      </w:r>
      <w:proofErr w:type="gramStart"/>
      <w:r w:rsidRPr="005232FC">
        <w:rPr>
          <w:sz w:val="26"/>
          <w:szCs w:val="26"/>
        </w:rPr>
        <w:t xml:space="preserve">Хочется отметить следующих депутатов: спасибо И.С. Щукиной за труд секретаря собрания представителей, за большую помощь мобилизованным – Слащеву Н.С., </w:t>
      </w:r>
      <w:proofErr w:type="spellStart"/>
      <w:r w:rsidRPr="005232FC">
        <w:rPr>
          <w:sz w:val="26"/>
          <w:szCs w:val="26"/>
        </w:rPr>
        <w:t>Запалатского</w:t>
      </w:r>
      <w:proofErr w:type="spellEnd"/>
      <w:r w:rsidRPr="005232FC">
        <w:rPr>
          <w:sz w:val="26"/>
          <w:szCs w:val="26"/>
        </w:rPr>
        <w:t xml:space="preserve"> С.В., Макарова В.В., Щукину И.С., Токареву Е.Л. Яковлеву Л.Е., Ермакову М.Г, Москаленко В.Н., Белоусова И.О.</w:t>
      </w:r>
      <w:r>
        <w:rPr>
          <w:sz w:val="26"/>
          <w:szCs w:val="26"/>
        </w:rPr>
        <w:t>, Никитину С.Н. Спасибо председателям де</w:t>
      </w:r>
      <w:r w:rsidRPr="005232FC">
        <w:rPr>
          <w:sz w:val="26"/>
          <w:szCs w:val="26"/>
        </w:rPr>
        <w:t>путатских комиссий – Горбунову А.С., Москаленко В.Н., Токаревой Е.Л.</w:t>
      </w:r>
      <w:proofErr w:type="gramEnd"/>
      <w:r w:rsidRPr="005232FC">
        <w:rPr>
          <w:sz w:val="26"/>
          <w:szCs w:val="26"/>
        </w:rPr>
        <w:t xml:space="preserve"> за организацию работы.</w:t>
      </w:r>
    </w:p>
    <w:p w:rsidR="005232FC" w:rsidRPr="005232FC" w:rsidRDefault="005232FC" w:rsidP="005232FC">
      <w:pPr>
        <w:jc w:val="both"/>
        <w:rPr>
          <w:b/>
          <w:sz w:val="26"/>
          <w:szCs w:val="26"/>
        </w:rPr>
      </w:pPr>
      <w:r w:rsidRPr="005232FC">
        <w:rPr>
          <w:b/>
          <w:sz w:val="26"/>
          <w:szCs w:val="26"/>
        </w:rPr>
        <w:t>Работа депутатских комиссий.</w:t>
      </w:r>
    </w:p>
    <w:p w:rsidR="005232FC" w:rsidRPr="005232FC" w:rsidRDefault="005232FC" w:rsidP="005232FC">
      <w:pPr>
        <w:jc w:val="both"/>
        <w:rPr>
          <w:sz w:val="26"/>
          <w:szCs w:val="26"/>
        </w:rPr>
      </w:pPr>
      <w:r w:rsidRPr="005232FC">
        <w:rPr>
          <w:sz w:val="26"/>
          <w:szCs w:val="26"/>
        </w:rPr>
        <w:t>При собрании представителей действует 4 комиссии.</w:t>
      </w:r>
    </w:p>
    <w:p w:rsidR="005232FC" w:rsidRPr="005232FC" w:rsidRDefault="005232FC" w:rsidP="005232FC">
      <w:pPr>
        <w:pStyle w:val="western"/>
        <w:shd w:val="clear" w:color="auto" w:fill="F5F5F5"/>
        <w:spacing w:before="0" w:beforeAutospacing="0" w:after="0" w:afterAutospacing="0"/>
        <w:ind w:firstLine="300"/>
        <w:jc w:val="both"/>
        <w:rPr>
          <w:sz w:val="26"/>
          <w:szCs w:val="26"/>
        </w:rPr>
      </w:pPr>
      <w:r w:rsidRPr="005232FC">
        <w:rPr>
          <w:sz w:val="26"/>
          <w:szCs w:val="26"/>
        </w:rPr>
        <w:t xml:space="preserve">1. Комиссия по </w:t>
      </w:r>
      <w:proofErr w:type="gramStart"/>
      <w:r w:rsidRPr="005232FC">
        <w:rPr>
          <w:sz w:val="26"/>
          <w:szCs w:val="26"/>
        </w:rPr>
        <w:t>контролю за</w:t>
      </w:r>
      <w:proofErr w:type="gramEnd"/>
      <w:r w:rsidRPr="005232FC">
        <w:rPr>
          <w:sz w:val="26"/>
          <w:szCs w:val="26"/>
        </w:rPr>
        <w:t xml:space="preserve"> ходом и качеством работ по благоустройству на территории ГП «Поселок Воротынск».  Председателем комиссии был выбран Трутнев С.А., но активной работы не велось. После неоднократных предложений усилить работу комиссии Трутнев С.А. без созыва комиссии снял с себя полномочия председателя, фактически бросив все на самотек. Усугубила работу комиссии смерть депутата Горелова С.</w:t>
      </w:r>
      <w:proofErr w:type="gramStart"/>
      <w:r w:rsidRPr="005232FC">
        <w:rPr>
          <w:sz w:val="26"/>
          <w:szCs w:val="26"/>
        </w:rPr>
        <w:t>С.</w:t>
      </w:r>
      <w:proofErr w:type="gramEnd"/>
      <w:r w:rsidRPr="005232FC">
        <w:rPr>
          <w:sz w:val="26"/>
          <w:szCs w:val="26"/>
        </w:rPr>
        <w:t xml:space="preserve"> Несмотря на перевыборы в комиссию, работа ее была приостановлена, об этом неоднократно говорилось на собрании представителей</w:t>
      </w:r>
    </w:p>
    <w:p w:rsidR="005232FC" w:rsidRPr="005232FC" w:rsidRDefault="005232FC" w:rsidP="005232FC">
      <w:pPr>
        <w:pStyle w:val="western"/>
        <w:shd w:val="clear" w:color="auto" w:fill="F5F5F5"/>
        <w:spacing w:before="0" w:beforeAutospacing="0" w:after="0" w:afterAutospacing="0"/>
        <w:ind w:firstLine="300"/>
        <w:jc w:val="both"/>
        <w:rPr>
          <w:color w:val="000000"/>
          <w:sz w:val="26"/>
          <w:szCs w:val="26"/>
        </w:rPr>
      </w:pPr>
      <w:r w:rsidRPr="005232FC">
        <w:rPr>
          <w:color w:val="000000"/>
          <w:sz w:val="26"/>
          <w:szCs w:val="26"/>
        </w:rPr>
        <w:t xml:space="preserve"> Работы по благоустройству, приемке работ общественных и дворовых территорий поселения осуществлялись непосредственно при участии депутатов Собрания представителей. Кроме этого на особом контроле находились вопросы уборки территории городского поселения, ликвидация несанкционированных свалок. Эти вопросы оперативно решались совместно с администрацией городского поселения.</w:t>
      </w:r>
    </w:p>
    <w:p w:rsidR="005232FC" w:rsidRPr="005232FC" w:rsidRDefault="005232FC" w:rsidP="005232FC">
      <w:pPr>
        <w:ind w:firstLine="300"/>
        <w:jc w:val="both"/>
        <w:rPr>
          <w:sz w:val="26"/>
          <w:szCs w:val="26"/>
        </w:rPr>
      </w:pPr>
      <w:r w:rsidRPr="005232FC">
        <w:rPr>
          <w:sz w:val="26"/>
          <w:szCs w:val="26"/>
        </w:rPr>
        <w:t>2. Комиссия по бюджету. Председатель Горбунов А.С. было за год проведено 6 заседаний. Основные вопросы, которые рассматривала и прорабатывала данная комиссия, касались рассмотрения проектов бюджета на планируемый период и его исполнение за текущий финансовый год, установление проектов по установлению ставок налогов и налоговых льгот и т.п.</w:t>
      </w:r>
    </w:p>
    <w:p w:rsidR="005232FC" w:rsidRPr="005232FC" w:rsidRDefault="005232FC" w:rsidP="005232FC">
      <w:pPr>
        <w:ind w:firstLine="300"/>
        <w:jc w:val="both"/>
        <w:rPr>
          <w:sz w:val="26"/>
          <w:szCs w:val="26"/>
        </w:rPr>
      </w:pPr>
      <w:r w:rsidRPr="005232FC">
        <w:rPr>
          <w:sz w:val="26"/>
          <w:szCs w:val="26"/>
        </w:rPr>
        <w:t xml:space="preserve">3. Комиссия по культуре. Председатель Токарева Е.Л. В основном вопросы, которые рассматривала </w:t>
      </w:r>
      <w:proofErr w:type="gramStart"/>
      <w:r w:rsidRPr="005232FC">
        <w:rPr>
          <w:sz w:val="26"/>
          <w:szCs w:val="26"/>
        </w:rPr>
        <w:t>комиссия</w:t>
      </w:r>
      <w:proofErr w:type="gramEnd"/>
      <w:r w:rsidRPr="005232FC">
        <w:rPr>
          <w:sz w:val="26"/>
          <w:szCs w:val="26"/>
        </w:rPr>
        <w:t xml:space="preserve"> касались планированию культурных мероприятий, особенностям их проведения. Было проведено 3 заседания.</w:t>
      </w:r>
    </w:p>
    <w:p w:rsidR="005232FC" w:rsidRPr="005232FC" w:rsidRDefault="005232FC" w:rsidP="005232FC">
      <w:pPr>
        <w:ind w:firstLine="300"/>
        <w:jc w:val="both"/>
        <w:rPr>
          <w:sz w:val="26"/>
          <w:szCs w:val="26"/>
        </w:rPr>
      </w:pPr>
      <w:r w:rsidRPr="005232FC">
        <w:rPr>
          <w:sz w:val="26"/>
          <w:szCs w:val="26"/>
        </w:rPr>
        <w:t>4. Комиссия по противодействию коррупции. Председатель Москаленко В.Н. Было проведено 2 заседания, на которых рассматривались представления прокурора Бабынинского района, проводилась служебная проверка.</w:t>
      </w:r>
    </w:p>
    <w:p w:rsidR="005232FC" w:rsidRPr="005232FC" w:rsidRDefault="005232FC" w:rsidP="005232FC">
      <w:pPr>
        <w:jc w:val="both"/>
        <w:rPr>
          <w:b/>
          <w:sz w:val="26"/>
          <w:szCs w:val="26"/>
        </w:rPr>
      </w:pPr>
      <w:r w:rsidRPr="005232FC">
        <w:rPr>
          <w:b/>
          <w:sz w:val="26"/>
          <w:szCs w:val="26"/>
        </w:rPr>
        <w:lastRenderedPageBreak/>
        <w:t>Заключение.</w:t>
      </w:r>
    </w:p>
    <w:p w:rsidR="005232FC" w:rsidRPr="005232FC" w:rsidRDefault="005232FC" w:rsidP="005232FC">
      <w:pPr>
        <w:jc w:val="both"/>
        <w:rPr>
          <w:sz w:val="26"/>
          <w:szCs w:val="26"/>
        </w:rPr>
      </w:pPr>
      <w:r w:rsidRPr="005232FC">
        <w:rPr>
          <w:sz w:val="26"/>
          <w:szCs w:val="26"/>
        </w:rPr>
        <w:t xml:space="preserve">     Я понимаю сложность депутатской работы. Все депутаты совмещают основную свою работу с депутатской деятельностью, находятся на виду. Сложность работы депутатского корпуса состоит в постоянном изменении многих федеральных нормативно-правовых актов, в срочности принятия решений, в нахождении компромисса при принятии решений, специфика самих вопросов, по которым надо принять грамотное решение. Каждый из нас приобретает политический, законодательный опыт. Активность депутата требует своего рода самопожертвование своим свободным временем, личной жизнью. Только совместный труд, желание решить проблемы делает депутатскую работу эффективной.</w:t>
      </w:r>
    </w:p>
    <w:p w:rsidR="005232FC" w:rsidRPr="005232FC" w:rsidRDefault="005232FC" w:rsidP="005232FC">
      <w:pPr>
        <w:jc w:val="both"/>
        <w:rPr>
          <w:sz w:val="26"/>
          <w:szCs w:val="26"/>
        </w:rPr>
      </w:pPr>
      <w:r w:rsidRPr="005232FC">
        <w:rPr>
          <w:sz w:val="26"/>
          <w:szCs w:val="26"/>
        </w:rPr>
        <w:t xml:space="preserve">Хочется поблагодарить за поддержку главу муниципального района «Бабынинский район» В.В. </w:t>
      </w:r>
      <w:proofErr w:type="spellStart"/>
      <w:r w:rsidRPr="005232FC">
        <w:rPr>
          <w:sz w:val="26"/>
          <w:szCs w:val="26"/>
        </w:rPr>
        <w:t>Яничева</w:t>
      </w:r>
      <w:proofErr w:type="spellEnd"/>
      <w:r w:rsidRPr="005232FC">
        <w:rPr>
          <w:sz w:val="26"/>
          <w:szCs w:val="26"/>
        </w:rPr>
        <w:t xml:space="preserve">, главу администрации городского поселения «Поселок Воротынск» </w:t>
      </w:r>
      <w:r>
        <w:rPr>
          <w:sz w:val="26"/>
          <w:szCs w:val="26"/>
        </w:rPr>
        <w:t xml:space="preserve">А.Н. </w:t>
      </w:r>
      <w:proofErr w:type="spellStart"/>
      <w:r w:rsidRPr="005232FC">
        <w:rPr>
          <w:sz w:val="26"/>
          <w:szCs w:val="26"/>
        </w:rPr>
        <w:t>Шакур</w:t>
      </w:r>
      <w:r>
        <w:rPr>
          <w:sz w:val="26"/>
          <w:szCs w:val="26"/>
        </w:rPr>
        <w:t>у</w:t>
      </w:r>
      <w:proofErr w:type="spellEnd"/>
      <w:r w:rsidRPr="005232FC">
        <w:rPr>
          <w:sz w:val="26"/>
          <w:szCs w:val="26"/>
        </w:rPr>
        <w:t xml:space="preserve">, специалистов администрации, </w:t>
      </w:r>
      <w:proofErr w:type="gramStart"/>
      <w:r w:rsidRPr="005232FC">
        <w:rPr>
          <w:sz w:val="26"/>
          <w:szCs w:val="26"/>
        </w:rPr>
        <w:t>и</w:t>
      </w:r>
      <w:proofErr w:type="gramEnd"/>
      <w:r w:rsidRPr="005232FC">
        <w:rPr>
          <w:sz w:val="26"/>
          <w:szCs w:val="26"/>
        </w:rPr>
        <w:t xml:space="preserve"> конечно же депутатов собрания поселения за проделанную работу.</w:t>
      </w:r>
    </w:p>
    <w:p w:rsidR="005232FC" w:rsidRPr="005232FC" w:rsidRDefault="005232FC" w:rsidP="005232FC">
      <w:pPr>
        <w:jc w:val="both"/>
        <w:rPr>
          <w:sz w:val="26"/>
          <w:szCs w:val="26"/>
        </w:rPr>
      </w:pPr>
      <w:r w:rsidRPr="005232FC">
        <w:rPr>
          <w:sz w:val="26"/>
          <w:szCs w:val="26"/>
        </w:rPr>
        <w:t xml:space="preserve">     Спасибо за внимание!</w:t>
      </w:r>
    </w:p>
    <w:p w:rsidR="0059648B" w:rsidRDefault="0059648B" w:rsidP="0011231E">
      <w:pPr>
        <w:jc w:val="right"/>
        <w:rPr>
          <w:sz w:val="21"/>
          <w:szCs w:val="21"/>
        </w:rPr>
      </w:pPr>
    </w:p>
    <w:sectPr w:rsidR="0059648B" w:rsidSect="003C7B04">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3A25"/>
    <w:multiLevelType w:val="hybridMultilevel"/>
    <w:tmpl w:val="BDEC9330"/>
    <w:lvl w:ilvl="0" w:tplc="8B18A01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D31DAB"/>
    <w:multiLevelType w:val="hybridMultilevel"/>
    <w:tmpl w:val="A7F4BED8"/>
    <w:lvl w:ilvl="0" w:tplc="8B18A01C">
      <w:start w:val="1"/>
      <w:numFmt w:val="bullet"/>
      <w:lvlText w:val=""/>
      <w:lvlJc w:val="left"/>
      <w:pPr>
        <w:tabs>
          <w:tab w:val="num" w:pos="2160"/>
        </w:tabs>
        <w:ind w:left="2160" w:hanging="360"/>
      </w:pPr>
      <w:rPr>
        <w:rFonts w:ascii="Symbol" w:hAnsi="Symbol" w:hint="default"/>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D61684"/>
    <w:multiLevelType w:val="hybridMultilevel"/>
    <w:tmpl w:val="9AA07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94057C"/>
    <w:multiLevelType w:val="hybridMultilevel"/>
    <w:tmpl w:val="169E1134"/>
    <w:lvl w:ilvl="0" w:tplc="10EED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D51C67"/>
    <w:multiLevelType w:val="hybridMultilevel"/>
    <w:tmpl w:val="85A47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D69DB"/>
    <w:multiLevelType w:val="hybridMultilevel"/>
    <w:tmpl w:val="80047C2A"/>
    <w:lvl w:ilvl="0" w:tplc="8B18A01C">
      <w:start w:val="1"/>
      <w:numFmt w:val="bullet"/>
      <w:lvlText w:val=""/>
      <w:lvlJc w:val="left"/>
      <w:pPr>
        <w:tabs>
          <w:tab w:val="num" w:pos="5760"/>
        </w:tabs>
        <w:ind w:left="5760" w:hanging="360"/>
      </w:pPr>
      <w:rPr>
        <w:rFonts w:ascii="Symbol" w:hAnsi="Symbol" w:hint="default"/>
      </w:rPr>
    </w:lvl>
    <w:lvl w:ilvl="1" w:tplc="04190003" w:tentative="1">
      <w:start w:val="1"/>
      <w:numFmt w:val="bullet"/>
      <w:lvlText w:val="o"/>
      <w:lvlJc w:val="left"/>
      <w:pPr>
        <w:tabs>
          <w:tab w:val="num" w:pos="5040"/>
        </w:tabs>
        <w:ind w:left="5040" w:hanging="360"/>
      </w:pPr>
      <w:rPr>
        <w:rFonts w:ascii="Courier New" w:hAnsi="Courier New" w:cs="Courier New" w:hint="default"/>
      </w:rPr>
    </w:lvl>
    <w:lvl w:ilvl="2" w:tplc="04190005" w:tentative="1">
      <w:start w:val="1"/>
      <w:numFmt w:val="bullet"/>
      <w:lvlText w:val=""/>
      <w:lvlJc w:val="left"/>
      <w:pPr>
        <w:tabs>
          <w:tab w:val="num" w:pos="5760"/>
        </w:tabs>
        <w:ind w:left="5760" w:hanging="360"/>
      </w:pPr>
      <w:rPr>
        <w:rFonts w:ascii="Wingdings" w:hAnsi="Wingdings" w:hint="default"/>
      </w:rPr>
    </w:lvl>
    <w:lvl w:ilvl="3" w:tplc="04190001">
      <w:start w:val="1"/>
      <w:numFmt w:val="bullet"/>
      <w:lvlText w:val=""/>
      <w:lvlJc w:val="left"/>
      <w:pPr>
        <w:tabs>
          <w:tab w:val="num" w:pos="6480"/>
        </w:tabs>
        <w:ind w:left="6480" w:hanging="360"/>
      </w:pPr>
      <w:rPr>
        <w:rFonts w:ascii="Symbol" w:hAnsi="Symbol" w:hint="default"/>
      </w:rPr>
    </w:lvl>
    <w:lvl w:ilvl="4" w:tplc="04190003" w:tentative="1">
      <w:start w:val="1"/>
      <w:numFmt w:val="bullet"/>
      <w:lvlText w:val="o"/>
      <w:lvlJc w:val="left"/>
      <w:pPr>
        <w:tabs>
          <w:tab w:val="num" w:pos="7200"/>
        </w:tabs>
        <w:ind w:left="7200" w:hanging="360"/>
      </w:pPr>
      <w:rPr>
        <w:rFonts w:ascii="Courier New" w:hAnsi="Courier New" w:cs="Courier New" w:hint="default"/>
      </w:rPr>
    </w:lvl>
    <w:lvl w:ilvl="5" w:tplc="04190005" w:tentative="1">
      <w:start w:val="1"/>
      <w:numFmt w:val="bullet"/>
      <w:lvlText w:val=""/>
      <w:lvlJc w:val="left"/>
      <w:pPr>
        <w:tabs>
          <w:tab w:val="num" w:pos="7920"/>
        </w:tabs>
        <w:ind w:left="7920" w:hanging="360"/>
      </w:pPr>
      <w:rPr>
        <w:rFonts w:ascii="Wingdings" w:hAnsi="Wingdings" w:hint="default"/>
      </w:rPr>
    </w:lvl>
    <w:lvl w:ilvl="6" w:tplc="04190001" w:tentative="1">
      <w:start w:val="1"/>
      <w:numFmt w:val="bullet"/>
      <w:lvlText w:val=""/>
      <w:lvlJc w:val="left"/>
      <w:pPr>
        <w:tabs>
          <w:tab w:val="num" w:pos="8640"/>
        </w:tabs>
        <w:ind w:left="8640" w:hanging="360"/>
      </w:pPr>
      <w:rPr>
        <w:rFonts w:ascii="Symbol" w:hAnsi="Symbol" w:hint="default"/>
      </w:rPr>
    </w:lvl>
    <w:lvl w:ilvl="7" w:tplc="04190003" w:tentative="1">
      <w:start w:val="1"/>
      <w:numFmt w:val="bullet"/>
      <w:lvlText w:val="o"/>
      <w:lvlJc w:val="left"/>
      <w:pPr>
        <w:tabs>
          <w:tab w:val="num" w:pos="9360"/>
        </w:tabs>
        <w:ind w:left="9360" w:hanging="360"/>
      </w:pPr>
      <w:rPr>
        <w:rFonts w:ascii="Courier New" w:hAnsi="Courier New" w:cs="Courier New" w:hint="default"/>
      </w:rPr>
    </w:lvl>
    <w:lvl w:ilvl="8" w:tplc="04190005" w:tentative="1">
      <w:start w:val="1"/>
      <w:numFmt w:val="bullet"/>
      <w:lvlText w:val=""/>
      <w:lvlJc w:val="left"/>
      <w:pPr>
        <w:tabs>
          <w:tab w:val="num" w:pos="10080"/>
        </w:tabs>
        <w:ind w:left="10080" w:hanging="360"/>
      </w:pPr>
      <w:rPr>
        <w:rFonts w:ascii="Wingdings" w:hAnsi="Wingdings" w:hint="default"/>
      </w:rPr>
    </w:lvl>
  </w:abstractNum>
  <w:abstractNum w:abstractNumId="6">
    <w:nsid w:val="40C21F10"/>
    <w:multiLevelType w:val="hybridMultilevel"/>
    <w:tmpl w:val="1AE669C4"/>
    <w:lvl w:ilvl="0" w:tplc="FA3EE312">
      <w:start w:val="1"/>
      <w:numFmt w:val="decimal"/>
      <w:lvlText w:val="%1."/>
      <w:lvlJc w:val="left"/>
      <w:pPr>
        <w:tabs>
          <w:tab w:val="num" w:pos="360"/>
        </w:tabs>
        <w:ind w:left="360" w:hanging="360"/>
      </w:pPr>
      <w:rPr>
        <w:rFonts w:cs="Times New Roman"/>
        <w:b w:val="0"/>
        <w:i w:val="0"/>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23239BB"/>
    <w:multiLevelType w:val="hybridMultilevel"/>
    <w:tmpl w:val="7A06ACBE"/>
    <w:lvl w:ilvl="0" w:tplc="10EED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52C6951"/>
    <w:multiLevelType w:val="hybridMultilevel"/>
    <w:tmpl w:val="082A85DC"/>
    <w:lvl w:ilvl="0" w:tplc="8B18A01C">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50226FE1"/>
    <w:multiLevelType w:val="hybridMultilevel"/>
    <w:tmpl w:val="98882B7E"/>
    <w:lvl w:ilvl="0" w:tplc="8B18A01C">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3953C4F"/>
    <w:multiLevelType w:val="hybridMultilevel"/>
    <w:tmpl w:val="B65EB4EA"/>
    <w:lvl w:ilvl="0" w:tplc="8B18A01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9154648"/>
    <w:multiLevelType w:val="hybridMultilevel"/>
    <w:tmpl w:val="EDC0954C"/>
    <w:lvl w:ilvl="0" w:tplc="8B18A01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266680"/>
    <w:multiLevelType w:val="hybridMultilevel"/>
    <w:tmpl w:val="255818A6"/>
    <w:lvl w:ilvl="0" w:tplc="45DEECDC">
      <w:start w:val="1"/>
      <w:numFmt w:val="decimal"/>
      <w:lvlText w:val="%1."/>
      <w:lvlJc w:val="left"/>
      <w:pPr>
        <w:tabs>
          <w:tab w:val="num" w:pos="855"/>
        </w:tabs>
        <w:ind w:left="855" w:hanging="495"/>
      </w:pPr>
      <w:rPr>
        <w:rFonts w:cs="Times New Roman" w:hint="default"/>
      </w:rPr>
    </w:lvl>
    <w:lvl w:ilvl="1" w:tplc="214CCFBE">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42C2F96"/>
    <w:multiLevelType w:val="hybridMultilevel"/>
    <w:tmpl w:val="038A36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836E50"/>
    <w:multiLevelType w:val="hybridMultilevel"/>
    <w:tmpl w:val="8F485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935912"/>
    <w:multiLevelType w:val="hybridMultilevel"/>
    <w:tmpl w:val="9A62465A"/>
    <w:lvl w:ilvl="0" w:tplc="8B18A01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372EED"/>
    <w:multiLevelType w:val="hybridMultilevel"/>
    <w:tmpl w:val="01243CEC"/>
    <w:lvl w:ilvl="0" w:tplc="8B18A01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2E3EE1"/>
    <w:multiLevelType w:val="multilevel"/>
    <w:tmpl w:val="25D240A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5EE7772"/>
    <w:multiLevelType w:val="hybridMultilevel"/>
    <w:tmpl w:val="00CE1A6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5C086B"/>
    <w:multiLevelType w:val="hybridMultilevel"/>
    <w:tmpl w:val="6292D162"/>
    <w:lvl w:ilvl="0" w:tplc="8B18A01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AD45C41"/>
    <w:multiLevelType w:val="multilevel"/>
    <w:tmpl w:val="CD001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num>
  <w:num w:numId="2">
    <w:abstractNumId w:val="10"/>
  </w:num>
  <w:num w:numId="3">
    <w:abstractNumId w:val="18"/>
  </w:num>
  <w:num w:numId="4">
    <w:abstractNumId w:val="20"/>
  </w:num>
  <w:num w:numId="5">
    <w:abstractNumId w:val="1"/>
  </w:num>
  <w:num w:numId="6">
    <w:abstractNumId w:val="4"/>
  </w:num>
  <w:num w:numId="7">
    <w:abstractNumId w:val="7"/>
  </w:num>
  <w:num w:numId="8">
    <w:abstractNumId w:val="3"/>
  </w:num>
  <w:num w:numId="9">
    <w:abstractNumId w:val="2"/>
  </w:num>
  <w:num w:numId="10">
    <w:abstractNumId w:val="17"/>
  </w:num>
  <w:num w:numId="11">
    <w:abstractNumId w:val="13"/>
  </w:num>
  <w:num w:numId="12">
    <w:abstractNumId w:val="12"/>
  </w:num>
  <w:num w:numId="13">
    <w:abstractNumId w:val="8"/>
  </w:num>
  <w:num w:numId="14">
    <w:abstractNumId w:val="0"/>
  </w:num>
  <w:num w:numId="15">
    <w:abstractNumId w:val="16"/>
  </w:num>
  <w:num w:numId="16">
    <w:abstractNumId w:val="5"/>
  </w:num>
  <w:num w:numId="17">
    <w:abstractNumId w:val="11"/>
  </w:num>
  <w:num w:numId="18">
    <w:abstractNumId w:val="15"/>
  </w:num>
  <w:num w:numId="19">
    <w:abstractNumId w:val="14"/>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compat/>
  <w:rsids>
    <w:rsidRoot w:val="009D5F4F"/>
    <w:rsid w:val="00002360"/>
    <w:rsid w:val="00031DDE"/>
    <w:rsid w:val="000342F6"/>
    <w:rsid w:val="000378C6"/>
    <w:rsid w:val="00037F6F"/>
    <w:rsid w:val="00042C8F"/>
    <w:rsid w:val="0005246D"/>
    <w:rsid w:val="00064F0F"/>
    <w:rsid w:val="00070795"/>
    <w:rsid w:val="00095BA6"/>
    <w:rsid w:val="000C547E"/>
    <w:rsid w:val="000C7964"/>
    <w:rsid w:val="00111D5C"/>
    <w:rsid w:val="0011231E"/>
    <w:rsid w:val="001138EC"/>
    <w:rsid w:val="00113FC8"/>
    <w:rsid w:val="00116ABC"/>
    <w:rsid w:val="00134FAC"/>
    <w:rsid w:val="00146CA9"/>
    <w:rsid w:val="00160B4B"/>
    <w:rsid w:val="00166EC4"/>
    <w:rsid w:val="00167B70"/>
    <w:rsid w:val="00167DB0"/>
    <w:rsid w:val="001700F9"/>
    <w:rsid w:val="00180B77"/>
    <w:rsid w:val="001912FF"/>
    <w:rsid w:val="00195151"/>
    <w:rsid w:val="001965CD"/>
    <w:rsid w:val="001A2F62"/>
    <w:rsid w:val="001B31C7"/>
    <w:rsid w:val="001E265F"/>
    <w:rsid w:val="002136E1"/>
    <w:rsid w:val="00224618"/>
    <w:rsid w:val="002317B9"/>
    <w:rsid w:val="0023430D"/>
    <w:rsid w:val="002606D3"/>
    <w:rsid w:val="00272A3D"/>
    <w:rsid w:val="00274C4D"/>
    <w:rsid w:val="00292FCB"/>
    <w:rsid w:val="0029439C"/>
    <w:rsid w:val="00294947"/>
    <w:rsid w:val="00297951"/>
    <w:rsid w:val="002B6EC7"/>
    <w:rsid w:val="002C5290"/>
    <w:rsid w:val="002D1714"/>
    <w:rsid w:val="002E3575"/>
    <w:rsid w:val="002E4883"/>
    <w:rsid w:val="00300FDF"/>
    <w:rsid w:val="00301A30"/>
    <w:rsid w:val="00307C7F"/>
    <w:rsid w:val="00311F40"/>
    <w:rsid w:val="003145AF"/>
    <w:rsid w:val="0032197F"/>
    <w:rsid w:val="00324279"/>
    <w:rsid w:val="003475C2"/>
    <w:rsid w:val="00350B50"/>
    <w:rsid w:val="00386F80"/>
    <w:rsid w:val="00393B52"/>
    <w:rsid w:val="00396249"/>
    <w:rsid w:val="003A5168"/>
    <w:rsid w:val="003C7B04"/>
    <w:rsid w:val="003D1121"/>
    <w:rsid w:val="003E6F79"/>
    <w:rsid w:val="003E70E6"/>
    <w:rsid w:val="00404E4B"/>
    <w:rsid w:val="00407816"/>
    <w:rsid w:val="004079CF"/>
    <w:rsid w:val="0042404F"/>
    <w:rsid w:val="0042504F"/>
    <w:rsid w:val="004415F1"/>
    <w:rsid w:val="004452A5"/>
    <w:rsid w:val="00457117"/>
    <w:rsid w:val="00457554"/>
    <w:rsid w:val="00460D8E"/>
    <w:rsid w:val="004619D1"/>
    <w:rsid w:val="004652E1"/>
    <w:rsid w:val="0047340C"/>
    <w:rsid w:val="004A75EC"/>
    <w:rsid w:val="004C1765"/>
    <w:rsid w:val="004D1821"/>
    <w:rsid w:val="004D540E"/>
    <w:rsid w:val="004D5EC2"/>
    <w:rsid w:val="005055E8"/>
    <w:rsid w:val="005062AF"/>
    <w:rsid w:val="00510D34"/>
    <w:rsid w:val="00521C75"/>
    <w:rsid w:val="005232FC"/>
    <w:rsid w:val="00532E3A"/>
    <w:rsid w:val="00550175"/>
    <w:rsid w:val="00557639"/>
    <w:rsid w:val="00567359"/>
    <w:rsid w:val="00572500"/>
    <w:rsid w:val="00572984"/>
    <w:rsid w:val="00577F31"/>
    <w:rsid w:val="0059648B"/>
    <w:rsid w:val="0059669A"/>
    <w:rsid w:val="005A2493"/>
    <w:rsid w:val="005A2AE3"/>
    <w:rsid w:val="005B7864"/>
    <w:rsid w:val="005C4927"/>
    <w:rsid w:val="005C7FA4"/>
    <w:rsid w:val="005E02E5"/>
    <w:rsid w:val="005E124B"/>
    <w:rsid w:val="005F012E"/>
    <w:rsid w:val="00602650"/>
    <w:rsid w:val="00622DDF"/>
    <w:rsid w:val="006308C6"/>
    <w:rsid w:val="00632B7A"/>
    <w:rsid w:val="006426E7"/>
    <w:rsid w:val="00653180"/>
    <w:rsid w:val="006564A1"/>
    <w:rsid w:val="00656915"/>
    <w:rsid w:val="00667FAA"/>
    <w:rsid w:val="006773E0"/>
    <w:rsid w:val="00682B9B"/>
    <w:rsid w:val="006927C0"/>
    <w:rsid w:val="006A7540"/>
    <w:rsid w:val="006B67E2"/>
    <w:rsid w:val="006D1B12"/>
    <w:rsid w:val="006D5178"/>
    <w:rsid w:val="006E3583"/>
    <w:rsid w:val="006E4A5E"/>
    <w:rsid w:val="006F69D2"/>
    <w:rsid w:val="00712459"/>
    <w:rsid w:val="00714D37"/>
    <w:rsid w:val="00715CCC"/>
    <w:rsid w:val="0073185A"/>
    <w:rsid w:val="0073542D"/>
    <w:rsid w:val="00741DCE"/>
    <w:rsid w:val="00781E0C"/>
    <w:rsid w:val="0078780F"/>
    <w:rsid w:val="007B0540"/>
    <w:rsid w:val="007B3544"/>
    <w:rsid w:val="007B3D80"/>
    <w:rsid w:val="007C440E"/>
    <w:rsid w:val="007D1F3D"/>
    <w:rsid w:val="008122B3"/>
    <w:rsid w:val="00821709"/>
    <w:rsid w:val="00843F78"/>
    <w:rsid w:val="00855E5B"/>
    <w:rsid w:val="008675BB"/>
    <w:rsid w:val="00873994"/>
    <w:rsid w:val="0089795A"/>
    <w:rsid w:val="008B1114"/>
    <w:rsid w:val="008C3934"/>
    <w:rsid w:val="008C770B"/>
    <w:rsid w:val="008D2B59"/>
    <w:rsid w:val="008E1DFF"/>
    <w:rsid w:val="008E778F"/>
    <w:rsid w:val="008F6548"/>
    <w:rsid w:val="008F723A"/>
    <w:rsid w:val="0090484E"/>
    <w:rsid w:val="00904BC1"/>
    <w:rsid w:val="0091688C"/>
    <w:rsid w:val="00932F70"/>
    <w:rsid w:val="00936D1B"/>
    <w:rsid w:val="00950DF5"/>
    <w:rsid w:val="00960CCE"/>
    <w:rsid w:val="009638FF"/>
    <w:rsid w:val="00965757"/>
    <w:rsid w:val="00977BD9"/>
    <w:rsid w:val="00977D5F"/>
    <w:rsid w:val="00980595"/>
    <w:rsid w:val="009812F8"/>
    <w:rsid w:val="009A1732"/>
    <w:rsid w:val="009A2AED"/>
    <w:rsid w:val="009A5DEC"/>
    <w:rsid w:val="009B2F79"/>
    <w:rsid w:val="009C635A"/>
    <w:rsid w:val="009D5F4F"/>
    <w:rsid w:val="009F0BB9"/>
    <w:rsid w:val="009F0DC4"/>
    <w:rsid w:val="009F176B"/>
    <w:rsid w:val="009F1C72"/>
    <w:rsid w:val="009F53D8"/>
    <w:rsid w:val="009F57B9"/>
    <w:rsid w:val="009F7D56"/>
    <w:rsid w:val="00A06D46"/>
    <w:rsid w:val="00A06E4A"/>
    <w:rsid w:val="00A21928"/>
    <w:rsid w:val="00A41BE6"/>
    <w:rsid w:val="00A41F60"/>
    <w:rsid w:val="00A7375B"/>
    <w:rsid w:val="00A92AD2"/>
    <w:rsid w:val="00A94E3C"/>
    <w:rsid w:val="00AB1A2B"/>
    <w:rsid w:val="00AC4C23"/>
    <w:rsid w:val="00AE7F24"/>
    <w:rsid w:val="00AF3AFD"/>
    <w:rsid w:val="00B05514"/>
    <w:rsid w:val="00B05F11"/>
    <w:rsid w:val="00B114ED"/>
    <w:rsid w:val="00B15A57"/>
    <w:rsid w:val="00B314D6"/>
    <w:rsid w:val="00B375C9"/>
    <w:rsid w:val="00B51470"/>
    <w:rsid w:val="00B6614F"/>
    <w:rsid w:val="00B66E3F"/>
    <w:rsid w:val="00B72A7A"/>
    <w:rsid w:val="00B72E8A"/>
    <w:rsid w:val="00B837C1"/>
    <w:rsid w:val="00B90565"/>
    <w:rsid w:val="00B9285C"/>
    <w:rsid w:val="00BC318F"/>
    <w:rsid w:val="00BC46F9"/>
    <w:rsid w:val="00BC7406"/>
    <w:rsid w:val="00BD1316"/>
    <w:rsid w:val="00BD24C7"/>
    <w:rsid w:val="00BF41A4"/>
    <w:rsid w:val="00BF576D"/>
    <w:rsid w:val="00C1555A"/>
    <w:rsid w:val="00C15A75"/>
    <w:rsid w:val="00C2191C"/>
    <w:rsid w:val="00C22DD0"/>
    <w:rsid w:val="00C25F98"/>
    <w:rsid w:val="00C34BA8"/>
    <w:rsid w:val="00C46C74"/>
    <w:rsid w:val="00CA61C7"/>
    <w:rsid w:val="00CB03EF"/>
    <w:rsid w:val="00CB4488"/>
    <w:rsid w:val="00CB5360"/>
    <w:rsid w:val="00CC06CF"/>
    <w:rsid w:val="00CD6B6F"/>
    <w:rsid w:val="00CE7539"/>
    <w:rsid w:val="00CF1F1E"/>
    <w:rsid w:val="00D05478"/>
    <w:rsid w:val="00D05847"/>
    <w:rsid w:val="00D37194"/>
    <w:rsid w:val="00D4343C"/>
    <w:rsid w:val="00D509B4"/>
    <w:rsid w:val="00D6345F"/>
    <w:rsid w:val="00D66937"/>
    <w:rsid w:val="00D71BA8"/>
    <w:rsid w:val="00D97077"/>
    <w:rsid w:val="00DC37D8"/>
    <w:rsid w:val="00DC4B9F"/>
    <w:rsid w:val="00DC580E"/>
    <w:rsid w:val="00DD080B"/>
    <w:rsid w:val="00DD5768"/>
    <w:rsid w:val="00DD7217"/>
    <w:rsid w:val="00E100F5"/>
    <w:rsid w:val="00E17BFE"/>
    <w:rsid w:val="00E31020"/>
    <w:rsid w:val="00E6400E"/>
    <w:rsid w:val="00E66326"/>
    <w:rsid w:val="00E72074"/>
    <w:rsid w:val="00E82FF6"/>
    <w:rsid w:val="00E85610"/>
    <w:rsid w:val="00E870E9"/>
    <w:rsid w:val="00E91721"/>
    <w:rsid w:val="00EB3FAF"/>
    <w:rsid w:val="00EB785C"/>
    <w:rsid w:val="00EC2EBC"/>
    <w:rsid w:val="00EC3C66"/>
    <w:rsid w:val="00EC7195"/>
    <w:rsid w:val="00ED126C"/>
    <w:rsid w:val="00ED143A"/>
    <w:rsid w:val="00EE2635"/>
    <w:rsid w:val="00EF549B"/>
    <w:rsid w:val="00F01E71"/>
    <w:rsid w:val="00F0598C"/>
    <w:rsid w:val="00F17EA1"/>
    <w:rsid w:val="00F263CA"/>
    <w:rsid w:val="00F30333"/>
    <w:rsid w:val="00F568B1"/>
    <w:rsid w:val="00F6307F"/>
    <w:rsid w:val="00F63B56"/>
    <w:rsid w:val="00F866E1"/>
    <w:rsid w:val="00F97C46"/>
    <w:rsid w:val="00FA4C33"/>
    <w:rsid w:val="00FB28EA"/>
    <w:rsid w:val="00FB304A"/>
    <w:rsid w:val="00FD753E"/>
    <w:rsid w:val="00FE4497"/>
    <w:rsid w:val="00FE4F24"/>
    <w:rsid w:val="00FF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175"/>
    <w:rPr>
      <w:sz w:val="24"/>
      <w:szCs w:val="24"/>
    </w:rPr>
  </w:style>
  <w:style w:type="paragraph" w:styleId="1">
    <w:name w:val="heading 1"/>
    <w:basedOn w:val="a"/>
    <w:next w:val="a"/>
    <w:qFormat/>
    <w:rsid w:val="009F1C72"/>
    <w:pPr>
      <w:keepNext/>
      <w:spacing w:before="240" w:after="60"/>
      <w:outlineLvl w:val="0"/>
    </w:pPr>
    <w:rPr>
      <w:rFonts w:ascii="Arial" w:hAnsi="Arial" w:cs="Arial"/>
      <w:b/>
      <w:bCs/>
      <w:kern w:val="32"/>
      <w:sz w:val="32"/>
      <w:szCs w:val="32"/>
    </w:rPr>
  </w:style>
  <w:style w:type="paragraph" w:styleId="3">
    <w:name w:val="heading 3"/>
    <w:basedOn w:val="a"/>
    <w:qFormat/>
    <w:rsid w:val="003E70E6"/>
    <w:pPr>
      <w:spacing w:after="75"/>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4619D1"/>
  </w:style>
  <w:style w:type="character" w:customStyle="1" w:styleId="apple-converted-space">
    <w:name w:val="apple-converted-space"/>
    <w:basedOn w:val="a0"/>
    <w:rsid w:val="004619D1"/>
  </w:style>
  <w:style w:type="paragraph" w:customStyle="1" w:styleId="ConsPlusNormal">
    <w:name w:val="ConsPlusNormal"/>
    <w:rsid w:val="00D05847"/>
    <w:pPr>
      <w:widowControl w:val="0"/>
      <w:autoSpaceDE w:val="0"/>
      <w:autoSpaceDN w:val="0"/>
    </w:pPr>
    <w:rPr>
      <w:rFonts w:ascii="Calibri" w:hAnsi="Calibri" w:cs="Calibri"/>
      <w:sz w:val="22"/>
    </w:rPr>
  </w:style>
  <w:style w:type="character" w:styleId="a4">
    <w:name w:val="Hyperlink"/>
    <w:basedOn w:val="a0"/>
    <w:rsid w:val="0089795A"/>
    <w:rPr>
      <w:color w:val="0000FF"/>
      <w:u w:val="single"/>
    </w:rPr>
  </w:style>
  <w:style w:type="paragraph" w:customStyle="1" w:styleId="ConsPlusCell">
    <w:name w:val="ConsPlusCell"/>
    <w:rsid w:val="00460D8E"/>
    <w:pPr>
      <w:widowControl w:val="0"/>
      <w:autoSpaceDE w:val="0"/>
      <w:autoSpaceDN w:val="0"/>
      <w:adjustRightInd w:val="0"/>
    </w:pPr>
    <w:rPr>
      <w:rFonts w:ascii="Arial" w:hAnsi="Arial" w:cs="Arial"/>
    </w:rPr>
  </w:style>
  <w:style w:type="paragraph" w:styleId="a5">
    <w:name w:val="Normal (Web)"/>
    <w:basedOn w:val="a"/>
    <w:rsid w:val="00460D8E"/>
    <w:pPr>
      <w:spacing w:before="100" w:beforeAutospacing="1" w:after="100" w:afterAutospacing="1"/>
    </w:pPr>
  </w:style>
  <w:style w:type="paragraph" w:customStyle="1" w:styleId="ConsPlusNonformat">
    <w:name w:val="ConsPlusNonformat"/>
    <w:rsid w:val="007D1F3D"/>
    <w:pPr>
      <w:widowControl w:val="0"/>
      <w:autoSpaceDE w:val="0"/>
      <w:autoSpaceDN w:val="0"/>
      <w:adjustRightInd w:val="0"/>
    </w:pPr>
    <w:rPr>
      <w:rFonts w:ascii="Courier New" w:hAnsi="Courier New" w:cs="Courier New"/>
    </w:rPr>
  </w:style>
  <w:style w:type="paragraph" w:customStyle="1" w:styleId="ConsPlusTitle">
    <w:name w:val="ConsPlusTitle"/>
    <w:rsid w:val="007D1F3D"/>
    <w:pPr>
      <w:widowControl w:val="0"/>
      <w:autoSpaceDE w:val="0"/>
      <w:autoSpaceDN w:val="0"/>
      <w:adjustRightInd w:val="0"/>
    </w:pPr>
    <w:rPr>
      <w:rFonts w:ascii="Calibri" w:hAnsi="Calibri" w:cs="Calibri"/>
      <w:b/>
      <w:bCs/>
      <w:sz w:val="22"/>
      <w:szCs w:val="22"/>
    </w:rPr>
  </w:style>
  <w:style w:type="character" w:customStyle="1" w:styleId="a6">
    <w:name w:val="Гипертекстовая ссылка"/>
    <w:basedOn w:val="a0"/>
    <w:rsid w:val="009F1C72"/>
    <w:rPr>
      <w:rFonts w:cs="Times New Roman"/>
      <w:b/>
      <w:color w:val="106BBE"/>
    </w:rPr>
  </w:style>
  <w:style w:type="character" w:customStyle="1" w:styleId="a7">
    <w:name w:val="Цветовое выделение"/>
    <w:rsid w:val="009F1C72"/>
    <w:rPr>
      <w:b/>
      <w:color w:val="26282F"/>
    </w:rPr>
  </w:style>
  <w:style w:type="paragraph" w:customStyle="1" w:styleId="a8">
    <w:name w:val="Нормальный (таблица)"/>
    <w:basedOn w:val="a"/>
    <w:next w:val="a"/>
    <w:rsid w:val="009F1C72"/>
    <w:pPr>
      <w:widowControl w:val="0"/>
      <w:autoSpaceDE w:val="0"/>
      <w:autoSpaceDN w:val="0"/>
      <w:adjustRightInd w:val="0"/>
      <w:jc w:val="both"/>
    </w:pPr>
    <w:rPr>
      <w:rFonts w:ascii="Arial" w:hAnsi="Arial" w:cs="Arial"/>
    </w:rPr>
  </w:style>
  <w:style w:type="paragraph" w:customStyle="1" w:styleId="10">
    <w:name w:val="Абзац списка1"/>
    <w:basedOn w:val="a"/>
    <w:rsid w:val="009F1C72"/>
    <w:pPr>
      <w:spacing w:after="200" w:line="276" w:lineRule="auto"/>
      <w:ind w:left="720"/>
    </w:pPr>
    <w:rPr>
      <w:rFonts w:ascii="Arial" w:hAnsi="Arial" w:cs="Arial"/>
      <w:sz w:val="28"/>
      <w:szCs w:val="28"/>
      <w:lang w:eastAsia="en-US"/>
    </w:rPr>
  </w:style>
  <w:style w:type="character" w:styleId="a9">
    <w:name w:val="Strong"/>
    <w:basedOn w:val="a0"/>
    <w:qFormat/>
    <w:rsid w:val="00653180"/>
    <w:rPr>
      <w:b/>
      <w:bCs/>
    </w:rPr>
  </w:style>
  <w:style w:type="paragraph" w:styleId="HTML">
    <w:name w:val="HTML Preformatted"/>
    <w:basedOn w:val="a"/>
    <w:rsid w:val="0065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sonormal0">
    <w:name w:val="msonormal"/>
    <w:basedOn w:val="a0"/>
    <w:rsid w:val="00F17EA1"/>
  </w:style>
  <w:style w:type="paragraph" w:customStyle="1" w:styleId="consplusnormal0">
    <w:name w:val="consplusnormal"/>
    <w:basedOn w:val="a"/>
    <w:rsid w:val="00F17EA1"/>
    <w:pPr>
      <w:spacing w:before="100" w:beforeAutospacing="1" w:after="100" w:afterAutospacing="1"/>
    </w:pPr>
  </w:style>
  <w:style w:type="paragraph" w:styleId="aa">
    <w:name w:val="Body Text Indent"/>
    <w:basedOn w:val="a"/>
    <w:link w:val="ab"/>
    <w:unhideWhenUsed/>
    <w:rsid w:val="00B51470"/>
    <w:pPr>
      <w:spacing w:after="120"/>
      <w:ind w:left="283"/>
    </w:pPr>
    <w:rPr>
      <w:sz w:val="20"/>
      <w:szCs w:val="20"/>
    </w:rPr>
  </w:style>
  <w:style w:type="character" w:customStyle="1" w:styleId="ab">
    <w:name w:val="Основной текст с отступом Знак"/>
    <w:basedOn w:val="a0"/>
    <w:link w:val="aa"/>
    <w:rsid w:val="00B51470"/>
    <w:rPr>
      <w:lang w:val="ru-RU" w:eastAsia="ru-RU" w:bidi="ar-SA"/>
    </w:rPr>
  </w:style>
  <w:style w:type="paragraph" w:styleId="ac">
    <w:name w:val="No Spacing"/>
    <w:uiPriority w:val="1"/>
    <w:qFormat/>
    <w:rsid w:val="00B51470"/>
    <w:rPr>
      <w:rFonts w:ascii="Calibri" w:eastAsia="Calibri" w:hAnsi="Calibri"/>
      <w:sz w:val="22"/>
      <w:szCs w:val="22"/>
      <w:lang w:eastAsia="en-US"/>
    </w:rPr>
  </w:style>
  <w:style w:type="paragraph" w:customStyle="1" w:styleId="ad">
    <w:name w:val="Оформление титульного листа"/>
    <w:basedOn w:val="a"/>
    <w:rsid w:val="009A5DEC"/>
    <w:pPr>
      <w:jc w:val="center"/>
    </w:pPr>
    <w:rPr>
      <w:b/>
      <w:szCs w:val="20"/>
    </w:rPr>
  </w:style>
  <w:style w:type="paragraph" w:styleId="ae">
    <w:name w:val="Balloon Text"/>
    <w:basedOn w:val="a"/>
    <w:semiHidden/>
    <w:rsid w:val="005C4927"/>
    <w:rPr>
      <w:rFonts w:ascii="Tahoma" w:hAnsi="Tahoma" w:cs="Tahoma"/>
      <w:sz w:val="16"/>
      <w:szCs w:val="16"/>
    </w:rPr>
  </w:style>
  <w:style w:type="paragraph" w:customStyle="1" w:styleId="2">
    <w:name w:val="Абзац списка2"/>
    <w:basedOn w:val="a"/>
    <w:rsid w:val="009F7D56"/>
    <w:pPr>
      <w:spacing w:after="200" w:line="276" w:lineRule="auto"/>
      <w:ind w:left="720"/>
      <w:contextualSpacing/>
    </w:pPr>
    <w:rPr>
      <w:rFonts w:ascii="Calibri" w:hAnsi="Calibri"/>
      <w:sz w:val="22"/>
      <w:szCs w:val="22"/>
      <w:lang w:eastAsia="en-US"/>
    </w:rPr>
  </w:style>
  <w:style w:type="paragraph" w:customStyle="1" w:styleId="Default">
    <w:name w:val="Default"/>
    <w:rsid w:val="00042C8F"/>
    <w:pPr>
      <w:autoSpaceDE w:val="0"/>
      <w:autoSpaceDN w:val="0"/>
      <w:adjustRightInd w:val="0"/>
    </w:pPr>
    <w:rPr>
      <w:color w:val="000000"/>
      <w:sz w:val="24"/>
      <w:szCs w:val="24"/>
    </w:rPr>
  </w:style>
  <w:style w:type="paragraph" w:styleId="af">
    <w:name w:val="Body Text"/>
    <w:basedOn w:val="a"/>
    <w:rsid w:val="0059648B"/>
    <w:pPr>
      <w:spacing w:after="120"/>
    </w:pPr>
  </w:style>
  <w:style w:type="paragraph" w:customStyle="1" w:styleId="Style11">
    <w:name w:val="Style11"/>
    <w:basedOn w:val="a"/>
    <w:rsid w:val="0059648B"/>
    <w:pPr>
      <w:widowControl w:val="0"/>
      <w:autoSpaceDE w:val="0"/>
      <w:autoSpaceDN w:val="0"/>
      <w:adjustRightInd w:val="0"/>
      <w:spacing w:line="320" w:lineRule="exact"/>
      <w:ind w:firstLine="706"/>
      <w:jc w:val="both"/>
    </w:pPr>
    <w:rPr>
      <w:rFonts w:ascii="Constantia" w:hAnsi="Constantia"/>
    </w:rPr>
  </w:style>
  <w:style w:type="paragraph" w:customStyle="1" w:styleId="western">
    <w:name w:val="western"/>
    <w:basedOn w:val="a"/>
    <w:rsid w:val="005232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5940012">
      <w:bodyDiv w:val="1"/>
      <w:marLeft w:val="0"/>
      <w:marRight w:val="0"/>
      <w:marTop w:val="0"/>
      <w:marBottom w:val="0"/>
      <w:divBdr>
        <w:top w:val="none" w:sz="0" w:space="0" w:color="auto"/>
        <w:left w:val="none" w:sz="0" w:space="0" w:color="auto"/>
        <w:bottom w:val="none" w:sz="0" w:space="0" w:color="auto"/>
        <w:right w:val="none" w:sz="0" w:space="0" w:color="auto"/>
      </w:divBdr>
      <w:divsChild>
        <w:div w:id="2006280480">
          <w:marLeft w:val="0"/>
          <w:marRight w:val="0"/>
          <w:marTop w:val="0"/>
          <w:marBottom w:val="0"/>
          <w:divBdr>
            <w:top w:val="none" w:sz="0" w:space="0" w:color="auto"/>
            <w:left w:val="none" w:sz="0" w:space="0" w:color="auto"/>
            <w:bottom w:val="none" w:sz="0" w:space="0" w:color="auto"/>
            <w:right w:val="none" w:sz="0" w:space="0" w:color="auto"/>
          </w:divBdr>
          <w:divsChild>
            <w:div w:id="145320333">
              <w:marLeft w:val="-45"/>
              <w:marRight w:val="-45"/>
              <w:marTop w:val="0"/>
              <w:marBottom w:val="0"/>
              <w:divBdr>
                <w:top w:val="single" w:sz="18" w:space="0" w:color="923907"/>
                <w:left w:val="single" w:sz="18" w:space="0" w:color="923907"/>
                <w:bottom w:val="single" w:sz="18" w:space="0" w:color="923907"/>
                <w:right w:val="single" w:sz="18" w:space="0" w:color="923907"/>
              </w:divBdr>
              <w:divsChild>
                <w:div w:id="1522862378">
                  <w:marLeft w:val="600"/>
                  <w:marRight w:val="600"/>
                  <w:marTop w:val="360"/>
                  <w:marBottom w:val="360"/>
                  <w:divBdr>
                    <w:top w:val="none" w:sz="0" w:space="0" w:color="auto"/>
                    <w:left w:val="none" w:sz="0" w:space="0" w:color="auto"/>
                    <w:bottom w:val="none" w:sz="0" w:space="0" w:color="auto"/>
                    <w:right w:val="none" w:sz="0" w:space="0" w:color="auto"/>
                  </w:divBdr>
                  <w:divsChild>
                    <w:div w:id="1682705768">
                      <w:marLeft w:val="0"/>
                      <w:marRight w:val="0"/>
                      <w:marTop w:val="0"/>
                      <w:marBottom w:val="0"/>
                      <w:divBdr>
                        <w:top w:val="none" w:sz="0" w:space="0" w:color="auto"/>
                        <w:left w:val="none" w:sz="0" w:space="0" w:color="auto"/>
                        <w:bottom w:val="none" w:sz="0" w:space="0" w:color="auto"/>
                        <w:right w:val="none" w:sz="0" w:space="0" w:color="auto"/>
                      </w:divBdr>
                      <w:divsChild>
                        <w:div w:id="2298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11018</CharactersWithSpaces>
  <SharedDoc>false</SharedDoc>
  <HLinks>
    <vt:vector size="90" baseType="variant">
      <vt:variant>
        <vt:i4>3407929</vt:i4>
      </vt:variant>
      <vt:variant>
        <vt:i4>42</vt:i4>
      </vt:variant>
      <vt:variant>
        <vt:i4>0</vt:i4>
      </vt:variant>
      <vt:variant>
        <vt:i4>5</vt:i4>
      </vt:variant>
      <vt:variant>
        <vt:lpwstr>consultantplus://offline/ref=A91D6E5AD64012A70D8268105D92DC26B2A804F99C00ECBB856CC320790C978F1D20D4F6176792AF8BDA6034xEg4L</vt:lpwstr>
      </vt:variant>
      <vt:variant>
        <vt:lpwstr/>
      </vt:variant>
      <vt:variant>
        <vt:i4>6881380</vt:i4>
      </vt:variant>
      <vt:variant>
        <vt:i4>39</vt:i4>
      </vt:variant>
      <vt:variant>
        <vt:i4>0</vt:i4>
      </vt:variant>
      <vt:variant>
        <vt:i4>5</vt:i4>
      </vt:variant>
      <vt:variant>
        <vt:lpwstr>consultantplus://offline/ref=9408C68817F08C9FBC09EE26176C247D9686A06226484B20875167A609081B48BE3EDFE82BA8E85A45E0E177pDk0L</vt:lpwstr>
      </vt:variant>
      <vt:variant>
        <vt:lpwstr/>
      </vt:variant>
      <vt:variant>
        <vt:i4>3342448</vt:i4>
      </vt:variant>
      <vt:variant>
        <vt:i4>36</vt:i4>
      </vt:variant>
      <vt:variant>
        <vt:i4>0</vt:i4>
      </vt:variant>
      <vt:variant>
        <vt:i4>5</vt:i4>
      </vt:variant>
      <vt:variant>
        <vt:lpwstr/>
      </vt:variant>
      <vt:variant>
        <vt:lpwstr>P36</vt:lpwstr>
      </vt:variant>
      <vt:variant>
        <vt:i4>70</vt:i4>
      </vt:variant>
      <vt:variant>
        <vt:i4>33</vt:i4>
      </vt:variant>
      <vt:variant>
        <vt:i4>0</vt:i4>
      </vt:variant>
      <vt:variant>
        <vt:i4>5</vt:i4>
      </vt:variant>
      <vt:variant>
        <vt:lpwstr/>
      </vt:variant>
      <vt:variant>
        <vt:lpwstr>P464</vt:lpwstr>
      </vt:variant>
      <vt:variant>
        <vt:i4>70</vt:i4>
      </vt:variant>
      <vt:variant>
        <vt:i4>30</vt:i4>
      </vt:variant>
      <vt:variant>
        <vt:i4>0</vt:i4>
      </vt:variant>
      <vt:variant>
        <vt:i4>5</vt:i4>
      </vt:variant>
      <vt:variant>
        <vt:lpwstr/>
      </vt:variant>
      <vt:variant>
        <vt:lpwstr>P464</vt:lpwstr>
      </vt:variant>
      <vt:variant>
        <vt:i4>3342448</vt:i4>
      </vt:variant>
      <vt:variant>
        <vt:i4>27</vt:i4>
      </vt:variant>
      <vt:variant>
        <vt:i4>0</vt:i4>
      </vt:variant>
      <vt:variant>
        <vt:i4>5</vt:i4>
      </vt:variant>
      <vt:variant>
        <vt:lpwstr/>
      </vt:variant>
      <vt:variant>
        <vt:lpwstr>P34</vt:lpwstr>
      </vt:variant>
      <vt:variant>
        <vt:i4>70</vt:i4>
      </vt:variant>
      <vt:variant>
        <vt:i4>24</vt:i4>
      </vt:variant>
      <vt:variant>
        <vt:i4>0</vt:i4>
      </vt:variant>
      <vt:variant>
        <vt:i4>5</vt:i4>
      </vt:variant>
      <vt:variant>
        <vt:lpwstr/>
      </vt:variant>
      <vt:variant>
        <vt:lpwstr>P262</vt:lpwstr>
      </vt:variant>
      <vt:variant>
        <vt:i4>3735664</vt:i4>
      </vt:variant>
      <vt:variant>
        <vt:i4>21</vt:i4>
      </vt:variant>
      <vt:variant>
        <vt:i4>0</vt:i4>
      </vt:variant>
      <vt:variant>
        <vt:i4>5</vt:i4>
      </vt:variant>
      <vt:variant>
        <vt:lpwstr/>
      </vt:variant>
      <vt:variant>
        <vt:lpwstr>P98</vt:lpwstr>
      </vt:variant>
      <vt:variant>
        <vt:i4>7012409</vt:i4>
      </vt:variant>
      <vt:variant>
        <vt:i4>18</vt:i4>
      </vt:variant>
      <vt:variant>
        <vt:i4>0</vt:i4>
      </vt:variant>
      <vt:variant>
        <vt:i4>5</vt:i4>
      </vt:variant>
      <vt:variant>
        <vt:lpwstr>consultantplus://offline/ref=6A79EABDC397349C5765E8ED8C9CBAE8A713E845B03D9E696E43E13E1787D08CB280F3C8B3C3832EC86001E9RFM8I</vt:lpwstr>
      </vt:variant>
      <vt:variant>
        <vt:lpwstr/>
      </vt:variant>
      <vt:variant>
        <vt:i4>5570562</vt:i4>
      </vt:variant>
      <vt:variant>
        <vt:i4>15</vt:i4>
      </vt:variant>
      <vt:variant>
        <vt:i4>0</vt:i4>
      </vt:variant>
      <vt:variant>
        <vt:i4>5</vt:i4>
      </vt:variant>
      <vt:variant>
        <vt:lpwstr/>
      </vt:variant>
      <vt:variant>
        <vt:lpwstr>Par45</vt:lpwstr>
      </vt:variant>
      <vt:variant>
        <vt:i4>3342448</vt:i4>
      </vt:variant>
      <vt:variant>
        <vt:i4>12</vt:i4>
      </vt:variant>
      <vt:variant>
        <vt:i4>0</vt:i4>
      </vt:variant>
      <vt:variant>
        <vt:i4>5</vt:i4>
      </vt:variant>
      <vt:variant>
        <vt:lpwstr/>
      </vt:variant>
      <vt:variant>
        <vt:lpwstr>P35</vt:lpwstr>
      </vt:variant>
      <vt:variant>
        <vt:i4>3342448</vt:i4>
      </vt:variant>
      <vt:variant>
        <vt:i4>9</vt:i4>
      </vt:variant>
      <vt:variant>
        <vt:i4>0</vt:i4>
      </vt:variant>
      <vt:variant>
        <vt:i4>5</vt:i4>
      </vt:variant>
      <vt:variant>
        <vt:lpwstr/>
      </vt:variant>
      <vt:variant>
        <vt:lpwstr>P35</vt:lpwstr>
      </vt:variant>
      <vt:variant>
        <vt:i4>3407984</vt:i4>
      </vt:variant>
      <vt:variant>
        <vt:i4>6</vt:i4>
      </vt:variant>
      <vt:variant>
        <vt:i4>0</vt:i4>
      </vt:variant>
      <vt:variant>
        <vt:i4>5</vt:i4>
      </vt:variant>
      <vt:variant>
        <vt:lpwstr/>
      </vt:variant>
      <vt:variant>
        <vt:lpwstr>P41</vt:lpwstr>
      </vt:variant>
      <vt:variant>
        <vt:i4>6488115</vt:i4>
      </vt:variant>
      <vt:variant>
        <vt:i4>3</vt:i4>
      </vt:variant>
      <vt:variant>
        <vt:i4>0</vt:i4>
      </vt:variant>
      <vt:variant>
        <vt:i4>5</vt:i4>
      </vt:variant>
      <vt:variant>
        <vt:lpwstr/>
      </vt:variant>
      <vt:variant>
        <vt:lpwstr>Par113</vt:lpwstr>
      </vt:variant>
      <vt:variant>
        <vt:i4>5373954</vt:i4>
      </vt:variant>
      <vt:variant>
        <vt:i4>0</vt:i4>
      </vt:variant>
      <vt:variant>
        <vt:i4>0</vt:i4>
      </vt:variant>
      <vt:variant>
        <vt:i4>5</vt:i4>
      </vt:variant>
      <vt:variant>
        <vt:lpwstr/>
      </vt:variant>
      <vt:variant>
        <vt:lpwstr>Par32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2</cp:revision>
  <cp:lastPrinted>2023-02-01T10:54:00Z</cp:lastPrinted>
  <dcterms:created xsi:type="dcterms:W3CDTF">2023-02-03T11:26:00Z</dcterms:created>
  <dcterms:modified xsi:type="dcterms:W3CDTF">2023-02-03T11:26:00Z</dcterms:modified>
</cp:coreProperties>
</file>