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A9B2" w14:textId="6621DFFD" w:rsidR="00B04F5F" w:rsidRDefault="00B04F5F" w:rsidP="00B04F5F">
      <w:pPr>
        <w:pStyle w:val="Bodytext20"/>
        <w:shd w:val="clear" w:color="auto" w:fill="auto"/>
        <w:spacing w:before="0"/>
        <w:ind w:left="20" w:right="380" w:firstLine="840"/>
        <w:jc w:val="center"/>
      </w:pPr>
      <w:r>
        <w:rPr>
          <w:lang w:eastAsia="ru-RU"/>
        </w:rPr>
        <w:t>Федеральны</w:t>
      </w:r>
      <w:r>
        <w:rPr>
          <w:lang w:eastAsia="ru-RU"/>
        </w:rPr>
        <w:t>м</w:t>
      </w:r>
      <w:r>
        <w:rPr>
          <w:lang w:eastAsia="ru-RU"/>
        </w:rPr>
        <w:t xml:space="preserve"> закон</w:t>
      </w:r>
      <w:r>
        <w:rPr>
          <w:lang w:eastAsia="ru-RU"/>
        </w:rPr>
        <w:t>ом</w:t>
      </w:r>
      <w:r>
        <w:rPr>
          <w:lang w:eastAsia="ru-RU"/>
        </w:rPr>
        <w:t xml:space="preserve"> от 13 июня </w:t>
      </w:r>
      <w:smartTag w:uri="urn:schemas-microsoft-com:office:smarttags" w:element="metricconverter">
        <w:smartTagPr>
          <w:attr w:name="ProductID" w:val="2023 г"/>
        </w:smartTagPr>
        <w:r>
          <w:rPr>
            <w:lang w:eastAsia="ru-RU"/>
          </w:rPr>
          <w:t>2023 г</w:t>
        </w:r>
      </w:smartTag>
      <w:r>
        <w:rPr>
          <w:lang w:eastAsia="ru-RU"/>
        </w:rPr>
        <w:t>.</w:t>
      </w:r>
      <w:r>
        <w:rPr>
          <w:rStyle w:val="Bodytext2NotBold"/>
          <w:b/>
          <w:bCs/>
          <w:lang w:eastAsia="ru-RU"/>
        </w:rPr>
        <w:t xml:space="preserve"> </w:t>
      </w:r>
      <w:r>
        <w:rPr>
          <w:rStyle w:val="Bodytext2NotBold"/>
          <w:b/>
          <w:bCs/>
          <w:lang w:eastAsia="ru-RU"/>
        </w:rPr>
        <w:t>№</w:t>
      </w:r>
      <w:r>
        <w:rPr>
          <w:lang w:eastAsia="ru-RU"/>
        </w:rPr>
        <w:t xml:space="preserve"> 259-ФЗ</w:t>
      </w:r>
      <w:r>
        <w:rPr>
          <w:lang w:eastAsia="ru-RU"/>
        </w:rPr>
        <w:t xml:space="preserve"> внесены </w:t>
      </w:r>
      <w:r>
        <w:rPr>
          <w:lang w:eastAsia="ru-RU"/>
        </w:rPr>
        <w:t>изменени</w:t>
      </w:r>
      <w:r>
        <w:rPr>
          <w:lang w:eastAsia="ru-RU"/>
        </w:rPr>
        <w:t>я</w:t>
      </w:r>
      <w:r>
        <w:rPr>
          <w:lang w:eastAsia="ru-RU"/>
        </w:rPr>
        <w:t xml:space="preserve"> в статью 63 Трудового кодекса Российской Федерации</w:t>
      </w:r>
      <w:r>
        <w:rPr>
          <w:lang w:eastAsia="ru-RU"/>
        </w:rPr>
        <w:t>, теперь д</w:t>
      </w:r>
      <w:r>
        <w:rPr>
          <w:lang w:eastAsia="ru-RU"/>
        </w:rPr>
        <w:t>ля трудоустройства подростков согласие органов опеки теперь не нужно.</w:t>
      </w:r>
    </w:p>
    <w:p w14:paraId="18F5835B" w14:textId="77777777" w:rsidR="00B04F5F" w:rsidRDefault="00B04F5F" w:rsidP="00B04F5F">
      <w:pPr>
        <w:pStyle w:val="Bodytext0"/>
        <w:shd w:val="clear" w:color="auto" w:fill="auto"/>
        <w:spacing w:before="0" w:after="0" w:line="317" w:lineRule="exact"/>
        <w:ind w:left="20" w:right="380" w:firstLine="840"/>
        <w:rPr>
          <w:lang w:eastAsia="ru-RU"/>
        </w:rPr>
      </w:pPr>
    </w:p>
    <w:p w14:paraId="16E8C9B7" w14:textId="3C9AC7F3" w:rsidR="00B04F5F" w:rsidRDefault="00B04F5F" w:rsidP="00B04F5F">
      <w:pPr>
        <w:pStyle w:val="Bodytext0"/>
        <w:shd w:val="clear" w:color="auto" w:fill="auto"/>
        <w:spacing w:before="0" w:after="0" w:line="317" w:lineRule="exact"/>
        <w:ind w:left="20" w:right="380" w:firstLine="840"/>
      </w:pPr>
      <w:r>
        <w:rPr>
          <w:lang w:eastAsia="ru-RU"/>
        </w:rPr>
        <w:t>В ТК РФ внесены поправки по вопросам трудоустройства несовершеннолетних граждан.</w:t>
      </w:r>
    </w:p>
    <w:p w14:paraId="5228169E" w14:textId="725CB1D5" w:rsidR="00B04F5F" w:rsidRDefault="00B04F5F" w:rsidP="00B04F5F">
      <w:pPr>
        <w:pStyle w:val="Bodytext0"/>
        <w:shd w:val="clear" w:color="auto" w:fill="auto"/>
        <w:spacing w:before="0" w:after="308" w:line="326" w:lineRule="exact"/>
        <w:ind w:left="20" w:right="380" w:firstLine="840"/>
        <w:rPr>
          <w:lang w:eastAsia="ru-RU"/>
        </w:rPr>
      </w:pPr>
      <w:r>
        <w:rPr>
          <w:lang w:eastAsia="ru-RU"/>
        </w:rPr>
        <w:t>Так, для заключения трудового договора с подростком, достигшим 14 лет, согласие органов опеки и попечительства теперь не потребуется. Достаточно получить письменное согласие одного из родителей (попечителя). Трудоустройство детей-сирот и детей</w:t>
      </w:r>
      <w:r>
        <w:rPr>
          <w:lang w:eastAsia="ru-RU"/>
        </w:rPr>
        <w:t>,</w:t>
      </w:r>
      <w:r>
        <w:rPr>
          <w:lang w:eastAsia="ru-RU"/>
        </w:rPr>
        <w:t xml:space="preserve"> оставшихся без попечения родителей, достигших 14 лет, возможно с письменного согласия органов опеки или попечительства или иного законного представителя. Указанные лица могут привлекаться к легкому труду, не причиняющему вреда их здоровью. Закон вступает в силу со дня его официального опубликования.</w:t>
      </w:r>
    </w:p>
    <w:p w14:paraId="55390AE5" w14:textId="23536A77" w:rsidR="00B04F5F" w:rsidRDefault="00B04F5F" w:rsidP="00B04F5F">
      <w:pPr>
        <w:pStyle w:val="Bodytext0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  <w:r>
        <w:rPr>
          <w:lang w:eastAsia="ru-RU"/>
        </w:rPr>
        <w:t>Старший помощник прокурора Бабынинского района</w:t>
      </w:r>
    </w:p>
    <w:p w14:paraId="58F17902" w14:textId="4F08E559" w:rsidR="00B04F5F" w:rsidRDefault="00B04F5F" w:rsidP="00B04F5F">
      <w:pPr>
        <w:pStyle w:val="Bodytext0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  <w:r>
        <w:rPr>
          <w:lang w:eastAsia="ru-RU"/>
        </w:rPr>
        <w:t>Юрист 2 класса                                                                                      Кирюхина Ю.А.</w:t>
      </w:r>
    </w:p>
    <w:p w14:paraId="6AF35A9A" w14:textId="77777777" w:rsidR="00B04F5F" w:rsidRDefault="00B04F5F" w:rsidP="00B04F5F">
      <w:pPr>
        <w:pStyle w:val="Bodytext0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</w:p>
    <w:p w14:paraId="67387135" w14:textId="77777777" w:rsidR="00B04F5F" w:rsidRDefault="00B04F5F" w:rsidP="00B04F5F">
      <w:pPr>
        <w:spacing w:after="0" w:line="293" w:lineRule="exact"/>
        <w:ind w:left="20" w:right="463" w:firstLine="840"/>
        <w:jc w:val="center"/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B04F5F"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Федеральны</w:t>
      </w:r>
      <w:r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м </w:t>
      </w:r>
      <w:r w:rsidRPr="00B04F5F"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зако</w:t>
      </w:r>
      <w:r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ном</w:t>
      </w:r>
      <w:r w:rsidRPr="00B04F5F"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 от 13 июня </w:t>
      </w:r>
      <w:smartTag w:uri="urn:schemas-microsoft-com:office:smarttags" w:element="metricconverter">
        <w:smartTagPr>
          <w:attr w:name="ProductID" w:val="2023 г"/>
        </w:smartTagPr>
        <w:r w:rsidRPr="00B04F5F">
          <w:rPr>
            <w:rFonts w:ascii="Times New Roman" w:eastAsia="Tahoma" w:hAnsi="Times New Roman" w:cs="Times New Roman"/>
            <w:b/>
            <w:bCs/>
            <w:kern w:val="0"/>
            <w:sz w:val="26"/>
            <w:szCs w:val="26"/>
            <w:lang w:eastAsia="ru-RU"/>
            <w14:ligatures w14:val="none"/>
          </w:rPr>
          <w:t>2023 г</w:t>
        </w:r>
      </w:smartTag>
      <w:r w:rsidRPr="00B04F5F"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. N 231-ФЗ </w:t>
      </w:r>
      <w:r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«</w:t>
      </w:r>
      <w:r w:rsidRPr="00B04F5F"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»</w:t>
      </w:r>
      <w:r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  <w:t xml:space="preserve"> р</w:t>
      </w:r>
      <w:r w:rsidRPr="00B04F5F"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асширен список экстремистских материалов, за распространение которых будут привлекать к административной ответственност</w:t>
      </w:r>
      <w:r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и</w:t>
      </w:r>
    </w:p>
    <w:p w14:paraId="116BF521" w14:textId="77777777" w:rsidR="00B04F5F" w:rsidRDefault="00B04F5F" w:rsidP="00B04F5F">
      <w:pPr>
        <w:spacing w:after="0" w:line="293" w:lineRule="exact"/>
        <w:ind w:left="20" w:right="463" w:firstLine="840"/>
        <w:jc w:val="center"/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75A7B572" w14:textId="77777777" w:rsidR="00B04F5F" w:rsidRPr="00B04F5F" w:rsidRDefault="00B04F5F" w:rsidP="00B04F5F">
      <w:pPr>
        <w:spacing w:after="304" w:line="322" w:lineRule="exact"/>
        <w:ind w:right="463" w:firstLine="708"/>
        <w:jc w:val="both"/>
        <w:rPr>
          <w:rFonts w:ascii="Times New Roman" w:eastAsia="Tahoma" w:hAnsi="Times New Roman" w:cs="Times New Roman"/>
          <w:kern w:val="0"/>
          <w:sz w:val="26"/>
          <w:szCs w:val="26"/>
          <w:lang w:eastAsia="zh-CN"/>
          <w14:ligatures w14:val="none"/>
        </w:rPr>
      </w:pPr>
      <w:r w:rsidRPr="00B04F5F">
        <w:rPr>
          <w:rFonts w:ascii="Times New Roman" w:eastAsia="Tahoma" w:hAnsi="Times New Roman" w:cs="Times New Roman"/>
          <w:kern w:val="0"/>
          <w:sz w:val="26"/>
          <w:szCs w:val="26"/>
          <w:lang w:eastAsia="ru-RU"/>
          <w14:ligatures w14:val="none"/>
        </w:rPr>
        <w:t>В КоАП РФ внесены изменения, позволяющие привлекать к административной ответственности за</w:t>
      </w:r>
      <w:r w:rsidRPr="00B04F5F">
        <w:rPr>
          <w:rFonts w:ascii="Times New Roman" w:eastAsia="Tahoma" w:hAnsi="Times New Roman" w:cs="Times New Roman"/>
          <w:kern w:val="0"/>
          <w:sz w:val="25"/>
          <w:szCs w:val="25"/>
          <w:lang w:eastAsia="ru-RU"/>
          <w14:ligatures w14:val="none"/>
        </w:rPr>
        <w:t xml:space="preserve"> массовое</w:t>
      </w:r>
      <w:r w:rsidRPr="00B04F5F">
        <w:rPr>
          <w:rFonts w:ascii="Times New Roman" w:eastAsia="Tahoma" w:hAnsi="Times New Roman" w:cs="Times New Roman"/>
          <w:kern w:val="0"/>
          <w:sz w:val="26"/>
          <w:szCs w:val="26"/>
          <w:lang w:eastAsia="ru-RU"/>
          <w14:ligatures w14:val="none"/>
        </w:rPr>
        <w:t xml:space="preserve"> распространение, производство или хранение не только экстремистских материалов, включенных в опубликованный федеральный список, но и иных материалов, отнесенных к экстремистским в соответствии с Законом о противодействии экстремистской деятельности. Это, в частности, публикации, обосновывающие или оправдывающие национальное или расовое превосходство либо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3447A9E8" w14:textId="77777777" w:rsidR="00B04F5F" w:rsidRDefault="00B04F5F" w:rsidP="00B04F5F">
      <w:pPr>
        <w:spacing w:after="0" w:line="293" w:lineRule="exact"/>
        <w:ind w:left="20" w:right="20" w:firstLine="840"/>
        <w:jc w:val="center"/>
        <w:rPr>
          <w:rFonts w:ascii="Times New Roman" w:eastAsia="Tahoma" w:hAnsi="Times New Roman" w:cs="Times New Roman"/>
          <w:b/>
          <w:bCs/>
          <w:kern w:val="0"/>
          <w:sz w:val="26"/>
          <w:szCs w:val="26"/>
          <w:lang w:eastAsia="zh-CN"/>
          <w14:ligatures w14:val="none"/>
        </w:rPr>
      </w:pPr>
    </w:p>
    <w:p w14:paraId="481E5C37" w14:textId="77777777" w:rsidR="00B04F5F" w:rsidRDefault="00B04F5F" w:rsidP="00B04F5F">
      <w:pPr>
        <w:pStyle w:val="Bodytext0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  <w:r>
        <w:rPr>
          <w:lang w:eastAsia="ru-RU"/>
        </w:rPr>
        <w:t>Старший помощник прокурора Бабынинского района</w:t>
      </w:r>
    </w:p>
    <w:p w14:paraId="4FC4902F" w14:textId="77777777" w:rsidR="00B04F5F" w:rsidRDefault="00B04F5F" w:rsidP="00B04F5F">
      <w:pPr>
        <w:pStyle w:val="Bodytext0"/>
        <w:shd w:val="clear" w:color="auto" w:fill="auto"/>
        <w:spacing w:before="0" w:after="308" w:line="326" w:lineRule="exact"/>
        <w:ind w:left="20" w:right="380" w:hanging="20"/>
        <w:rPr>
          <w:lang w:eastAsia="ru-RU"/>
        </w:rPr>
      </w:pPr>
      <w:r>
        <w:rPr>
          <w:lang w:eastAsia="ru-RU"/>
        </w:rPr>
        <w:t>Юрист 2 класса                                                                                      Кирюхина Ю.А.</w:t>
      </w:r>
    </w:p>
    <w:p w14:paraId="1659A337" w14:textId="77777777" w:rsidR="00B04F5F" w:rsidRDefault="00B04F5F" w:rsidP="00B04F5F">
      <w:pPr>
        <w:pStyle w:val="Bodytext0"/>
        <w:shd w:val="clear" w:color="auto" w:fill="auto"/>
        <w:spacing w:before="0" w:after="308" w:line="326" w:lineRule="exact"/>
        <w:ind w:left="20" w:right="380" w:hanging="20"/>
      </w:pPr>
    </w:p>
    <w:p w14:paraId="61D24DE7" w14:textId="77777777" w:rsidR="00020EEC" w:rsidRDefault="00020EEC"/>
    <w:sectPr w:rsidR="0002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EC"/>
    <w:rsid w:val="00020EEC"/>
    <w:rsid w:val="00B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7CE57"/>
  <w15:chartTrackingRefBased/>
  <w15:docId w15:val="{CA89346D-A16E-41BB-93F4-ECAB6A9C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B04F5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04F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NotBold">
    <w:name w:val="Body text (2) + Not Bold"/>
    <w:basedOn w:val="Bodytext2"/>
    <w:rsid w:val="00B04F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B04F5F"/>
    <w:pPr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B04F5F"/>
    <w:pPr>
      <w:shd w:val="clear" w:color="auto" w:fill="FFFFFF"/>
      <w:spacing w:before="360" w:after="0" w:line="322" w:lineRule="exact"/>
      <w:ind w:firstLine="700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Федор</dc:creator>
  <cp:keywords/>
  <dc:description/>
  <cp:lastModifiedBy>Федоров Федор</cp:lastModifiedBy>
  <cp:revision>2</cp:revision>
  <dcterms:created xsi:type="dcterms:W3CDTF">2023-06-27T06:26:00Z</dcterms:created>
  <dcterms:modified xsi:type="dcterms:W3CDTF">2023-06-27T06:33:00Z</dcterms:modified>
</cp:coreProperties>
</file>