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0880" cy="1062990"/>
            <wp:effectExtent l="19050" t="0" r="0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6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  <w:lang w:val="en-US"/>
        </w:rPr>
        <w:t>C</w:t>
      </w:r>
      <w:r>
        <w:rPr>
          <w:rFonts w:ascii="Times New Roman" w:hAnsi="Times New Roman"/>
          <w:bCs/>
          <w:sz w:val="28"/>
          <w:szCs w:val="26"/>
        </w:rPr>
        <w:t>ОБРАНИЕ ПРЕДСТАВИТЕЛЕЙ</w:t>
      </w: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ГОРОДСКОГО ПОСЕЛЕНИЯ</w:t>
      </w: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  <w:r>
        <w:rPr>
          <w:rFonts w:ascii="Times New Roman" w:hAnsi="Times New Roman"/>
          <w:bCs/>
          <w:sz w:val="28"/>
          <w:szCs w:val="26"/>
        </w:rPr>
        <w:t>«ПОСЕЛОК ВОРОТЫНСК»</w:t>
      </w: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6"/>
        </w:rPr>
      </w:pP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РЕШЕНИЕ</w:t>
      </w: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tbl>
      <w:tblPr>
        <w:tblW w:w="0" w:type="auto"/>
        <w:tblLook w:val="00A0"/>
      </w:tblPr>
      <w:tblGrid>
        <w:gridCol w:w="4785"/>
        <w:gridCol w:w="4786"/>
      </w:tblGrid>
      <w:tr w:rsidR="0091482A" w:rsidTr="008C10CB">
        <w:tc>
          <w:tcPr>
            <w:tcW w:w="4785" w:type="dxa"/>
            <w:hideMark/>
          </w:tcPr>
          <w:p w:rsidR="0091482A" w:rsidRDefault="0091482A" w:rsidP="008C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>03 августа 2023 года</w:t>
            </w:r>
          </w:p>
        </w:tc>
        <w:tc>
          <w:tcPr>
            <w:tcW w:w="4786" w:type="dxa"/>
            <w:hideMark/>
          </w:tcPr>
          <w:p w:rsidR="0091482A" w:rsidRDefault="0091482A" w:rsidP="008C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</w:t>
            </w:r>
            <w:r w:rsidR="00AA0E56">
              <w:rPr>
                <w:rFonts w:ascii="Times New Roman" w:hAnsi="Times New Roman"/>
                <w:b/>
                <w:bCs/>
                <w:sz w:val="28"/>
                <w:szCs w:val="26"/>
              </w:rPr>
              <w:t xml:space="preserve">                        № 35</w:t>
            </w:r>
          </w:p>
          <w:p w:rsidR="0091482A" w:rsidRDefault="0091482A" w:rsidP="008C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</w:p>
        </w:tc>
      </w:tr>
    </w:tbl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Look w:val="00A0"/>
      </w:tblPr>
      <w:tblGrid>
        <w:gridCol w:w="5211"/>
      </w:tblGrid>
      <w:tr w:rsidR="0091482A" w:rsidTr="008C10CB">
        <w:tc>
          <w:tcPr>
            <w:tcW w:w="5211" w:type="dxa"/>
            <w:hideMark/>
          </w:tcPr>
          <w:p w:rsidR="0091482A" w:rsidRPr="008105C4" w:rsidRDefault="0091482A" w:rsidP="0091482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05C4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решение Собрания представителей  городского поселения «Поселок Воротынск» от 27.04.2023 №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8105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 утверждении Положения «О муниципальном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земельном </w:t>
            </w:r>
            <w:r w:rsidRPr="008105C4">
              <w:rPr>
                <w:rFonts w:ascii="Times New Roman" w:hAnsi="Times New Roman" w:cs="Times New Roman"/>
                <w:i/>
                <w:sz w:val="24"/>
                <w:szCs w:val="24"/>
              </w:rPr>
              <w:t>контроле на территории ГП «Поселок Воротынск»</w:t>
            </w:r>
          </w:p>
        </w:tc>
      </w:tr>
    </w:tbl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91482A" w:rsidRPr="0091482A" w:rsidRDefault="0091482A" w:rsidP="00914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протест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а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прокуратуры Бабынинского района исх.№7-43-2023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от 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3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1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>.0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>5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.2023г. на Положение </w:t>
      </w:r>
      <w:r w:rsidRPr="006C291C">
        <w:rPr>
          <w:rFonts w:ascii="Times New Roman" w:hAnsi="Times New Roman" w:cs="Times New Roman"/>
          <w:sz w:val="26"/>
          <w:szCs w:val="26"/>
        </w:rPr>
        <w:t xml:space="preserve">«О муниципальном </w:t>
      </w:r>
      <w:r>
        <w:rPr>
          <w:rFonts w:ascii="Times New Roman" w:hAnsi="Times New Roman" w:cs="Times New Roman"/>
          <w:sz w:val="26"/>
          <w:szCs w:val="26"/>
        </w:rPr>
        <w:t xml:space="preserve">земельном </w:t>
      </w:r>
      <w:r w:rsidRPr="006C291C">
        <w:rPr>
          <w:rFonts w:ascii="Times New Roman" w:hAnsi="Times New Roman" w:cs="Times New Roman"/>
          <w:sz w:val="26"/>
          <w:szCs w:val="26"/>
        </w:rPr>
        <w:t>контроле на территории ГП «Поселок Воротынск»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C291C">
        <w:rPr>
          <w:rFonts w:ascii="Times New Roman" w:hAnsi="Times New Roman" w:cs="Times New Roman"/>
          <w:sz w:val="26"/>
          <w:szCs w:val="26"/>
        </w:rPr>
        <w:t xml:space="preserve"> целях приведения муниципальных правовых актов в соответствие с действующим законодательством</w:t>
      </w:r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в соответствии с Федеральным законом от 31.07.2020 №248-ФЗ «О государственном контроле (надзоре) и муниципальном контроле в Российской Федерации», со ст.14 Федерального закона от 06.10.20003 №131-ФЗ</w:t>
      </w:r>
      <w:proofErr w:type="gramEnd"/>
      <w:r w:rsidRPr="006C291C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«Об общих принципах организации местного самоуправления в Российской Федерации», Уставом городского поселения «Поселок Воротынск» </w:t>
      </w: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6"/>
        </w:rPr>
      </w:pPr>
      <w:r>
        <w:rPr>
          <w:rFonts w:ascii="Times New Roman" w:hAnsi="Times New Roman"/>
          <w:b/>
          <w:bCs/>
          <w:sz w:val="28"/>
          <w:szCs w:val="26"/>
        </w:rPr>
        <w:t>Собрание представителей РЕШИЛО:</w:t>
      </w:r>
    </w:p>
    <w:p w:rsidR="0091482A" w:rsidRPr="003E3AA2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482A" w:rsidRDefault="0091482A" w:rsidP="009148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E3AA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3AA2">
        <w:rPr>
          <w:rFonts w:ascii="Times New Roman" w:hAnsi="Times New Roman" w:cs="Times New Roman"/>
          <w:sz w:val="26"/>
          <w:szCs w:val="26"/>
        </w:rPr>
        <w:t xml:space="preserve">Внести следующие изменения в </w:t>
      </w:r>
      <w:r w:rsidRPr="003E3AA2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Положение </w:t>
      </w:r>
      <w:r w:rsidRPr="003E3AA2">
        <w:rPr>
          <w:rFonts w:ascii="Times New Roman" w:hAnsi="Times New Roman" w:cs="Times New Roman"/>
          <w:sz w:val="26"/>
          <w:szCs w:val="26"/>
        </w:rPr>
        <w:t xml:space="preserve">«О муниципальном </w:t>
      </w:r>
      <w:r>
        <w:rPr>
          <w:rFonts w:ascii="Times New Roman" w:hAnsi="Times New Roman" w:cs="Times New Roman"/>
          <w:sz w:val="26"/>
          <w:szCs w:val="26"/>
        </w:rPr>
        <w:t xml:space="preserve">земельном </w:t>
      </w:r>
      <w:r w:rsidRPr="003E3AA2">
        <w:rPr>
          <w:rFonts w:ascii="Times New Roman" w:hAnsi="Times New Roman" w:cs="Times New Roman"/>
          <w:sz w:val="26"/>
          <w:szCs w:val="26"/>
        </w:rPr>
        <w:t>контроле на территории ГП «Поселок Воротынск»:</w:t>
      </w:r>
    </w:p>
    <w:p w:rsidR="0091482A" w:rsidRDefault="0091482A" w:rsidP="0091482A">
      <w:pPr>
        <w:pStyle w:val="10"/>
        <w:spacing w:after="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b w:val="0"/>
          <w:sz w:val="26"/>
          <w:szCs w:val="26"/>
        </w:rPr>
        <w:t xml:space="preserve">        </w:t>
      </w:r>
      <w:r w:rsidRPr="0091482A">
        <w:rPr>
          <w:rFonts w:ascii="Times New Roman" w:hAnsi="Times New Roman"/>
          <w:b w:val="0"/>
          <w:sz w:val="26"/>
          <w:szCs w:val="26"/>
        </w:rPr>
        <w:t>1.1.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Pr="0091482A">
        <w:rPr>
          <w:rFonts w:ascii="Times New Roman" w:hAnsi="Times New Roman"/>
          <w:b w:val="0"/>
          <w:sz w:val="26"/>
          <w:szCs w:val="26"/>
        </w:rPr>
        <w:t>Пункт 5 Положения изложить в следующей редакции:</w:t>
      </w:r>
      <w:r w:rsidRPr="0091482A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91482A" w:rsidRPr="0091482A" w:rsidRDefault="0091482A" w:rsidP="0091482A">
      <w:pPr>
        <w:pStyle w:val="10"/>
        <w:spacing w:after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        </w:t>
      </w: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«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5. </w:t>
      </w:r>
      <w:r w:rsidRPr="0091482A">
        <w:rPr>
          <w:rFonts w:ascii="Times New Roman" w:hAnsi="Times New Roman"/>
          <w:b w:val="0"/>
          <w:sz w:val="26"/>
          <w:szCs w:val="26"/>
        </w:rPr>
        <w:t>От имени органа муниципального контроля, муниципальный земельный контроль вправе осуществлять следующие должностные лица: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91482A">
        <w:rPr>
          <w:rFonts w:ascii="Times New Roman" w:hAnsi="Times New Roman"/>
          <w:b w:val="0"/>
          <w:bCs/>
          <w:sz w:val="26"/>
          <w:szCs w:val="26"/>
        </w:rPr>
        <w:t xml:space="preserve">- глава администрации ГП «Поселок Воротынск»; 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bCs/>
          <w:sz w:val="26"/>
          <w:szCs w:val="26"/>
        </w:rPr>
      </w:pPr>
      <w:r w:rsidRPr="0091482A">
        <w:rPr>
          <w:rFonts w:ascii="Times New Roman" w:hAnsi="Times New Roman"/>
          <w:b w:val="0"/>
          <w:bCs/>
          <w:sz w:val="26"/>
          <w:szCs w:val="26"/>
        </w:rPr>
        <w:t>- заместитель главы администрации ГП «Поселок Воротынск»;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 xml:space="preserve">- </w:t>
      </w:r>
      <w:r w:rsidRPr="0091482A">
        <w:rPr>
          <w:rFonts w:ascii="Times New Roman" w:hAnsi="Times New Roman"/>
          <w:b w:val="0"/>
          <w:bCs/>
          <w:sz w:val="26"/>
          <w:szCs w:val="26"/>
        </w:rPr>
        <w:t xml:space="preserve">должностное лицо органа муниципального контроля, к должностным обязанностям которого должностной инструкцией отнесено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инспектор): </w:t>
      </w:r>
      <w:r w:rsidRPr="0091482A">
        <w:rPr>
          <w:rFonts w:ascii="Times New Roman" w:hAnsi="Times New Roman"/>
          <w:b w:val="0"/>
          <w:bCs/>
          <w:sz w:val="26"/>
          <w:szCs w:val="26"/>
        </w:rPr>
        <w:lastRenderedPageBreak/>
        <w:t xml:space="preserve">главный специалист отдела по управлению муниципальным имуществом администрации </w:t>
      </w:r>
      <w:r w:rsidRPr="0091482A">
        <w:rPr>
          <w:rFonts w:ascii="Times New Roman" w:hAnsi="Times New Roman"/>
          <w:b w:val="0"/>
          <w:sz w:val="26"/>
          <w:szCs w:val="26"/>
        </w:rPr>
        <w:t>городского поселения «Поселок Воротынск»</w:t>
      </w:r>
      <w:proofErr w:type="gramStart"/>
      <w:r w:rsidRPr="0091482A">
        <w:rPr>
          <w:rFonts w:ascii="Times New Roman" w:hAnsi="Times New Roman"/>
          <w:b w:val="0"/>
          <w:sz w:val="26"/>
          <w:szCs w:val="26"/>
        </w:rPr>
        <w:t>.</w:t>
      </w:r>
      <w:r w:rsidR="007D4FE6">
        <w:rPr>
          <w:rFonts w:ascii="Times New Roman" w:hAnsi="Times New Roman"/>
          <w:b w:val="0"/>
          <w:sz w:val="26"/>
          <w:szCs w:val="26"/>
        </w:rPr>
        <w:t>»</w:t>
      </w:r>
      <w:proofErr w:type="gramEnd"/>
    </w:p>
    <w:p w:rsid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1.2</w:t>
      </w:r>
      <w:r w:rsidRPr="003E3AA2">
        <w:rPr>
          <w:rFonts w:ascii="Times New Roman" w:hAnsi="Times New Roman"/>
          <w:b w:val="0"/>
          <w:sz w:val="26"/>
          <w:szCs w:val="26"/>
        </w:rPr>
        <w:t>.</w:t>
      </w:r>
      <w:r>
        <w:rPr>
          <w:rFonts w:ascii="Times New Roman" w:hAnsi="Times New Roman"/>
          <w:b w:val="0"/>
          <w:sz w:val="26"/>
          <w:szCs w:val="26"/>
        </w:rPr>
        <w:t xml:space="preserve">  Пункт 14</w:t>
      </w:r>
      <w:r w:rsidRPr="003E3AA2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Положения </w:t>
      </w:r>
      <w:r w:rsidRPr="003E3AA2">
        <w:rPr>
          <w:rFonts w:ascii="Times New Roman" w:hAnsi="Times New Roman"/>
          <w:b w:val="0"/>
          <w:sz w:val="26"/>
          <w:szCs w:val="26"/>
        </w:rPr>
        <w:t xml:space="preserve">изложить в следующей редакции: 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3E3AA2">
        <w:rPr>
          <w:rFonts w:ascii="Times New Roman" w:hAnsi="Times New Roman"/>
          <w:b w:val="0"/>
          <w:sz w:val="26"/>
          <w:szCs w:val="26"/>
        </w:rPr>
        <w:t>«</w:t>
      </w:r>
      <w:r>
        <w:rPr>
          <w:rFonts w:ascii="Times New Roman" w:hAnsi="Times New Roman"/>
          <w:b w:val="0"/>
          <w:sz w:val="26"/>
          <w:szCs w:val="26"/>
        </w:rPr>
        <w:t>14.</w:t>
      </w:r>
      <w:r w:rsidR="007D4FE6">
        <w:rPr>
          <w:rFonts w:ascii="Times New Roman" w:hAnsi="Times New Roman"/>
          <w:b w:val="0"/>
          <w:sz w:val="26"/>
          <w:szCs w:val="26"/>
        </w:rPr>
        <w:t xml:space="preserve"> </w:t>
      </w: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При наличии сведений, предусмотренных частью 1 статьи 49 Федерального закона № 248-ФЗ, орган муниципального контроля в соответствии со статьей 49 Федерального закона № 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Контролируемое лицо вправе в течение 20 рабочих дней после получения предостережения подать в орган муниципального контроля возражение в отношении указанного предостережения (далее - возражение). 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В возражении указываются: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proofErr w:type="gramStart"/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а) фамилия, имя и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б) сведения о предостережении и должностном лице, направившем такое предостережение;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в) доводы, на основании которых заявитель не согласен с предостережением.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Возражения направляются контролируемым лицом в бумажном виде почтовым отправлением в администрацию ГП «Поселок Воротынск» или в виде электронного документа на указанный в предостережении адрес электронной почты администрации ГП «Поселок Воротынск», или иными указанными в предостережении способами.</w:t>
      </w:r>
    </w:p>
    <w:p w:rsidR="0091482A" w:rsidRPr="0091482A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  <w:shd w:val="clear" w:color="auto" w:fill="FFFFFF"/>
        </w:rPr>
      </w:pPr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Орган муниципального контроля в течение 10 рабочих дней со дня получения возражений осуществляет их рассмотрение,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возражений. По итогам рассмотрения возражения контролируемому лицу направляется письменный ответ</w:t>
      </w:r>
      <w:proofErr w:type="gramStart"/>
      <w:r w:rsidRPr="0091482A">
        <w:rPr>
          <w:rFonts w:ascii="Times New Roman" w:hAnsi="Times New Roman"/>
          <w:b w:val="0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>»</w:t>
      </w:r>
      <w:proofErr w:type="gramEnd"/>
    </w:p>
    <w:p w:rsidR="0091482A" w:rsidRPr="00E640A6" w:rsidRDefault="0091482A" w:rsidP="0091482A">
      <w:pPr>
        <w:pStyle w:val="10"/>
        <w:spacing w:after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640A6">
        <w:rPr>
          <w:rFonts w:ascii="Times New Roman" w:hAnsi="Times New Roman"/>
          <w:b w:val="0"/>
          <w:bCs/>
          <w:sz w:val="26"/>
          <w:szCs w:val="26"/>
        </w:rPr>
        <w:t>2.</w:t>
      </w:r>
      <w:r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Pr="00E640A6">
        <w:rPr>
          <w:rFonts w:ascii="Times New Roman" w:hAnsi="Times New Roman"/>
          <w:b w:val="0"/>
          <w:bCs/>
          <w:sz w:val="26"/>
          <w:szCs w:val="26"/>
        </w:rPr>
        <w:t>Настоящее Решение вступает в силу с момента его официального опубликования (обнародования).</w:t>
      </w: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91482A" w:rsidRPr="00AA0E56" w:rsidRDefault="00AA0E56" w:rsidP="009148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</w:t>
      </w:r>
      <w:r w:rsidRPr="00AA0E56">
        <w:rPr>
          <w:rFonts w:ascii="Times New Roman" w:hAnsi="Times New Roman"/>
          <w:b/>
          <w:bCs/>
          <w:sz w:val="26"/>
          <w:szCs w:val="26"/>
        </w:rPr>
        <w:t>Глава городского поселения</w:t>
      </w:r>
    </w:p>
    <w:tbl>
      <w:tblPr>
        <w:tblW w:w="0" w:type="auto"/>
        <w:tblLook w:val="00A0"/>
      </w:tblPr>
      <w:tblGrid>
        <w:gridCol w:w="4361"/>
        <w:gridCol w:w="5210"/>
      </w:tblGrid>
      <w:tr w:rsidR="0091482A" w:rsidRPr="0091482A" w:rsidTr="008C10CB">
        <w:tc>
          <w:tcPr>
            <w:tcW w:w="4361" w:type="dxa"/>
            <w:hideMark/>
          </w:tcPr>
          <w:p w:rsidR="0091482A" w:rsidRPr="0091482A" w:rsidRDefault="00AA0E56" w:rsidP="00AA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91482A" w:rsidRPr="00283632">
              <w:rPr>
                <w:rFonts w:ascii="Times New Roman" w:hAnsi="Times New Roman"/>
                <w:b/>
                <w:sz w:val="26"/>
                <w:szCs w:val="26"/>
              </w:rPr>
              <w:t>«Поселок Воротынск»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5210" w:type="dxa"/>
          </w:tcPr>
          <w:p w:rsidR="0091482A" w:rsidRPr="00AA0E56" w:rsidRDefault="00AA0E56" w:rsidP="00AA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A0E5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О.И. Литвинова    </w:t>
            </w:r>
          </w:p>
          <w:p w:rsidR="0091482A" w:rsidRPr="0091482A" w:rsidRDefault="0091482A" w:rsidP="008C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1482A" w:rsidRPr="0091482A" w:rsidRDefault="0091482A" w:rsidP="008C1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1482A" w:rsidRP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1482A" w:rsidRP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91482A" w:rsidRPr="0091482A" w:rsidRDefault="0091482A" w:rsidP="009148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630CF" w:rsidRDefault="003630CF"/>
    <w:sectPr w:rsidR="003630CF" w:rsidSect="0036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Arial"/>
    <w:charset w:val="CC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482A"/>
    <w:rsid w:val="00283632"/>
    <w:rsid w:val="003630CF"/>
    <w:rsid w:val="00454C2D"/>
    <w:rsid w:val="006B0FB8"/>
    <w:rsid w:val="007D4FE6"/>
    <w:rsid w:val="008F7EB5"/>
    <w:rsid w:val="0091482A"/>
    <w:rsid w:val="00AA0E56"/>
    <w:rsid w:val="00B9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главление 1 Знак"/>
    <w:link w:val="10"/>
    <w:qFormat/>
    <w:locked/>
    <w:rsid w:val="0091482A"/>
    <w:rPr>
      <w:rFonts w:ascii="XO Thames" w:eastAsia="Times New Roman" w:hAnsi="XO Thames" w:cs="Times New Roman"/>
      <w:b/>
      <w:sz w:val="20"/>
      <w:szCs w:val="20"/>
    </w:rPr>
  </w:style>
  <w:style w:type="paragraph" w:customStyle="1" w:styleId="10">
    <w:name w:val="Обычный1"/>
    <w:link w:val="1"/>
    <w:qFormat/>
    <w:rsid w:val="0091482A"/>
    <w:pPr>
      <w:suppressAutoHyphens/>
      <w:textAlignment w:val="baseline"/>
    </w:pPr>
    <w:rPr>
      <w:rFonts w:ascii="XO Thames" w:eastAsia="Times New Roman" w:hAnsi="XO Thames" w:cs="Times New Roman"/>
      <w:b/>
      <w:sz w:val="20"/>
      <w:szCs w:val="20"/>
    </w:rPr>
  </w:style>
  <w:style w:type="character" w:customStyle="1" w:styleId="ConsPlusTitle1">
    <w:name w:val="ConsPlusTitle1"/>
    <w:link w:val="ConsPlusTitle"/>
    <w:qFormat/>
    <w:locked/>
    <w:rsid w:val="0091482A"/>
    <w:rPr>
      <w:rFonts w:ascii="Times New Roman" w:eastAsia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qFormat/>
    <w:rsid w:val="009148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1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82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1">
    <w:name w:val="ConsPlusNormal1"/>
    <w:link w:val="ConsPlusNormal"/>
    <w:qFormat/>
    <w:locked/>
    <w:rsid w:val="0091482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91482A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</cp:lastModifiedBy>
  <cp:revision>2</cp:revision>
  <cp:lastPrinted>2023-08-04T05:36:00Z</cp:lastPrinted>
  <dcterms:created xsi:type="dcterms:W3CDTF">2023-08-04T06:05:00Z</dcterms:created>
  <dcterms:modified xsi:type="dcterms:W3CDTF">2023-08-04T06:05:00Z</dcterms:modified>
</cp:coreProperties>
</file>