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0C0" w:rsidRDefault="000B1C4F" w:rsidP="0053711F">
      <w:pPr>
        <w:jc w:val="center"/>
        <w:rPr>
          <w:color w:val="FF0000"/>
        </w:rPr>
      </w:pPr>
      <w:r>
        <w:rPr>
          <w:noProof/>
          <w:color w:val="FF0000"/>
        </w:rPr>
        <w:drawing>
          <wp:inline distT="0" distB="0" distL="0" distR="0">
            <wp:extent cx="5940425" cy="334148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3711F" w:rsidRDefault="0053711F" w:rsidP="000B1C4F">
      <w:pPr>
        <w:spacing w:after="0" w:line="240" w:lineRule="auto"/>
        <w:ind w:firstLine="709"/>
        <w:jc w:val="both"/>
        <w:outlineLvl w:val="3"/>
        <w:rPr>
          <w:rFonts w:ascii="Times New Roman" w:eastAsia="Times New Roman" w:hAnsi="Times New Roman" w:cs="Times New Roman"/>
          <w:b/>
          <w:bCs/>
          <w:sz w:val="28"/>
          <w:szCs w:val="28"/>
        </w:rPr>
      </w:pPr>
      <w:proofErr w:type="gramStart"/>
      <w:r w:rsidRPr="000B1C4F">
        <w:rPr>
          <w:rFonts w:ascii="Times New Roman" w:eastAsia="Times New Roman" w:hAnsi="Times New Roman" w:cs="Times New Roman"/>
          <w:b/>
          <w:bCs/>
          <w:sz w:val="28"/>
          <w:szCs w:val="28"/>
        </w:rPr>
        <w:t xml:space="preserve">Воинский учёт в Российской </w:t>
      </w:r>
      <w:proofErr w:type="spellStart"/>
      <w:r w:rsidRPr="000B1C4F">
        <w:rPr>
          <w:rFonts w:ascii="Times New Roman" w:eastAsia="Times New Roman" w:hAnsi="Times New Roman" w:cs="Times New Roman"/>
          <w:b/>
          <w:bCs/>
          <w:sz w:val="28"/>
          <w:szCs w:val="28"/>
        </w:rPr>
        <w:t>Федерации</w:t>
      </w:r>
      <w:r w:rsidR="000B1C4F">
        <w:rPr>
          <w:rFonts w:ascii="Times New Roman" w:eastAsia="Times New Roman" w:hAnsi="Times New Roman" w:cs="Times New Roman"/>
          <w:b/>
          <w:bCs/>
          <w:sz w:val="28"/>
          <w:szCs w:val="28"/>
        </w:rPr>
        <w:t>-</w:t>
      </w:r>
      <w:r w:rsidRPr="0053711F">
        <w:rPr>
          <w:rFonts w:ascii="Times New Roman" w:eastAsia="Times New Roman" w:hAnsi="Times New Roman" w:cs="Times New Roman"/>
          <w:b/>
          <w:bCs/>
          <w:sz w:val="28"/>
          <w:szCs w:val="28"/>
        </w:rPr>
        <w:t>составная</w:t>
      </w:r>
      <w:proofErr w:type="spellEnd"/>
      <w:r w:rsidRPr="0053711F">
        <w:rPr>
          <w:rFonts w:ascii="Times New Roman" w:eastAsia="Times New Roman" w:hAnsi="Times New Roman" w:cs="Times New Roman"/>
          <w:b/>
          <w:bCs/>
          <w:sz w:val="28"/>
          <w:szCs w:val="28"/>
        </w:rPr>
        <w:t xml:space="preserve"> часть воинской обязанности граждан Российской Федерации, обеспечивающаяся государственной системой регистрации призывных и мобилизационных людских ресурсов, в рамках которой осуществляется комплекс мероприятий по сбору, обобщению и анализу сведений об их количественном составе и качественном состоянии.</w:t>
      </w:r>
      <w:proofErr w:type="gramEnd"/>
    </w:p>
    <w:p w:rsidR="00D71193" w:rsidRPr="0053711F" w:rsidRDefault="00D71193" w:rsidP="000B1C4F">
      <w:pPr>
        <w:spacing w:after="0" w:line="240" w:lineRule="auto"/>
        <w:ind w:firstLine="709"/>
        <w:jc w:val="both"/>
        <w:outlineLvl w:val="3"/>
        <w:rPr>
          <w:rFonts w:ascii="Times New Roman" w:eastAsia="Times New Roman" w:hAnsi="Times New Roman" w:cs="Times New Roman"/>
          <w:b/>
          <w:bCs/>
          <w:sz w:val="28"/>
          <w:szCs w:val="28"/>
        </w:rPr>
      </w:pPr>
    </w:p>
    <w:p w:rsidR="0053711F" w:rsidRPr="0053711F" w:rsidRDefault="0053711F" w:rsidP="00D8545F">
      <w:pPr>
        <w:spacing w:after="0" w:line="240" w:lineRule="auto"/>
        <w:ind w:firstLine="709"/>
        <w:jc w:val="both"/>
        <w:rPr>
          <w:rFonts w:ascii="Times New Roman" w:eastAsia="Times New Roman" w:hAnsi="Times New Roman" w:cs="Times New Roman"/>
          <w:sz w:val="28"/>
          <w:szCs w:val="28"/>
        </w:rPr>
      </w:pPr>
      <w:r w:rsidRPr="0053711F">
        <w:rPr>
          <w:rFonts w:ascii="Times New Roman" w:eastAsia="Times New Roman" w:hAnsi="Times New Roman" w:cs="Times New Roman"/>
          <w:sz w:val="28"/>
          <w:szCs w:val="28"/>
        </w:rPr>
        <w:t>Прием на воинский учет</w:t>
      </w:r>
      <w:r w:rsidRPr="00D8545F">
        <w:rPr>
          <w:rFonts w:ascii="Times New Roman" w:eastAsia="Times New Roman" w:hAnsi="Times New Roman" w:cs="Times New Roman"/>
          <w:b/>
          <w:bCs/>
          <w:sz w:val="28"/>
          <w:szCs w:val="28"/>
        </w:rPr>
        <w:t xml:space="preserve"> </w:t>
      </w:r>
      <w:r w:rsidRPr="00D8545F">
        <w:rPr>
          <w:rFonts w:ascii="Times New Roman" w:eastAsia="Times New Roman" w:hAnsi="Times New Roman" w:cs="Times New Roman"/>
          <w:bCs/>
          <w:sz w:val="28"/>
          <w:szCs w:val="28"/>
        </w:rPr>
        <w:t>граждан пребывающих в запасе</w:t>
      </w:r>
      <w:r w:rsidRPr="0053711F">
        <w:rPr>
          <w:rFonts w:ascii="Times New Roman" w:eastAsia="Times New Roman" w:hAnsi="Times New Roman" w:cs="Times New Roman"/>
          <w:sz w:val="28"/>
          <w:szCs w:val="28"/>
        </w:rPr>
        <w:t xml:space="preserve"> осуществляется в военно-учетном столе администрации </w:t>
      </w:r>
      <w:r w:rsidRPr="00D8545F">
        <w:rPr>
          <w:rFonts w:ascii="Times New Roman" w:eastAsia="Times New Roman" w:hAnsi="Times New Roman" w:cs="Times New Roman"/>
          <w:sz w:val="28"/>
          <w:szCs w:val="28"/>
        </w:rPr>
        <w:t>ГП «Поселок Воротынск» по адресу:</w:t>
      </w:r>
      <w:r w:rsidR="00D8545F">
        <w:rPr>
          <w:rFonts w:ascii="Times New Roman" w:eastAsia="Times New Roman" w:hAnsi="Times New Roman" w:cs="Times New Roman"/>
          <w:sz w:val="28"/>
          <w:szCs w:val="28"/>
        </w:rPr>
        <w:t xml:space="preserve"> </w:t>
      </w:r>
      <w:r w:rsidRPr="00D8545F">
        <w:rPr>
          <w:rFonts w:ascii="Times New Roman" w:eastAsia="Times New Roman" w:hAnsi="Times New Roman" w:cs="Times New Roman"/>
          <w:sz w:val="28"/>
          <w:szCs w:val="28"/>
          <w:u w:val="single"/>
        </w:rPr>
        <w:t xml:space="preserve">Калужская область, </w:t>
      </w:r>
      <w:proofErr w:type="spellStart"/>
      <w:r w:rsidRPr="00D8545F">
        <w:rPr>
          <w:rFonts w:ascii="Times New Roman" w:eastAsia="Times New Roman" w:hAnsi="Times New Roman" w:cs="Times New Roman"/>
          <w:sz w:val="28"/>
          <w:szCs w:val="28"/>
          <w:u w:val="single"/>
        </w:rPr>
        <w:t>Бабынинский</w:t>
      </w:r>
      <w:proofErr w:type="spellEnd"/>
      <w:r w:rsidRPr="00D8545F">
        <w:rPr>
          <w:rFonts w:ascii="Times New Roman" w:eastAsia="Times New Roman" w:hAnsi="Times New Roman" w:cs="Times New Roman"/>
          <w:sz w:val="28"/>
          <w:szCs w:val="28"/>
          <w:u w:val="single"/>
        </w:rPr>
        <w:t xml:space="preserve"> район,</w:t>
      </w:r>
      <w:r w:rsidR="00D8545F">
        <w:rPr>
          <w:rFonts w:ascii="Times New Roman" w:eastAsia="Times New Roman" w:hAnsi="Times New Roman" w:cs="Times New Roman"/>
          <w:sz w:val="28"/>
          <w:szCs w:val="28"/>
          <w:u w:val="single"/>
        </w:rPr>
        <w:t xml:space="preserve"> </w:t>
      </w:r>
      <w:proofErr w:type="spellStart"/>
      <w:r w:rsidRPr="00D8545F">
        <w:rPr>
          <w:rFonts w:ascii="Times New Roman" w:eastAsia="Times New Roman" w:hAnsi="Times New Roman" w:cs="Times New Roman"/>
          <w:sz w:val="28"/>
          <w:szCs w:val="28"/>
          <w:u w:val="single"/>
        </w:rPr>
        <w:t>п</w:t>
      </w:r>
      <w:proofErr w:type="gramStart"/>
      <w:r w:rsidRPr="00D8545F">
        <w:rPr>
          <w:rFonts w:ascii="Times New Roman" w:eastAsia="Times New Roman" w:hAnsi="Times New Roman" w:cs="Times New Roman"/>
          <w:sz w:val="28"/>
          <w:szCs w:val="28"/>
          <w:u w:val="single"/>
        </w:rPr>
        <w:t>.В</w:t>
      </w:r>
      <w:proofErr w:type="gramEnd"/>
      <w:r w:rsidRPr="00D8545F">
        <w:rPr>
          <w:rFonts w:ascii="Times New Roman" w:eastAsia="Times New Roman" w:hAnsi="Times New Roman" w:cs="Times New Roman"/>
          <w:sz w:val="28"/>
          <w:szCs w:val="28"/>
          <w:u w:val="single"/>
        </w:rPr>
        <w:t>оротынск</w:t>
      </w:r>
      <w:proofErr w:type="spellEnd"/>
      <w:r w:rsidRPr="00D8545F">
        <w:rPr>
          <w:rFonts w:ascii="Times New Roman" w:eastAsia="Times New Roman" w:hAnsi="Times New Roman" w:cs="Times New Roman"/>
          <w:sz w:val="28"/>
          <w:szCs w:val="28"/>
          <w:u w:val="single"/>
        </w:rPr>
        <w:t>,</w:t>
      </w:r>
      <w:r w:rsidR="00D8545F">
        <w:rPr>
          <w:rFonts w:ascii="Times New Roman" w:eastAsia="Times New Roman" w:hAnsi="Times New Roman" w:cs="Times New Roman"/>
          <w:sz w:val="28"/>
          <w:szCs w:val="28"/>
          <w:u w:val="single"/>
        </w:rPr>
        <w:t xml:space="preserve"> </w:t>
      </w:r>
      <w:r w:rsidRPr="00D8545F">
        <w:rPr>
          <w:rFonts w:ascii="Times New Roman" w:eastAsia="Times New Roman" w:hAnsi="Times New Roman" w:cs="Times New Roman"/>
          <w:sz w:val="28"/>
          <w:szCs w:val="28"/>
          <w:u w:val="single"/>
        </w:rPr>
        <w:t>ул.Железнодорожная д.8</w:t>
      </w:r>
      <w:r w:rsidR="002A2CAB" w:rsidRPr="00D8545F">
        <w:rPr>
          <w:rFonts w:ascii="Times New Roman" w:eastAsia="Times New Roman" w:hAnsi="Times New Roman" w:cs="Times New Roman"/>
          <w:sz w:val="28"/>
          <w:szCs w:val="28"/>
          <w:u w:val="single"/>
        </w:rPr>
        <w:t>, кабинет №2.</w:t>
      </w:r>
      <w:r w:rsidR="002A2CAB" w:rsidRPr="00D8545F">
        <w:rPr>
          <w:rFonts w:ascii="Times New Roman" w:eastAsia="Times New Roman" w:hAnsi="Times New Roman" w:cs="Times New Roman"/>
          <w:sz w:val="28"/>
          <w:szCs w:val="28"/>
        </w:rPr>
        <w:t xml:space="preserve"> Приемные дни понедельник-четверг с 08:00 до 17:15, пятница с 08:00 до 16:00, обед с 13:00 </w:t>
      </w:r>
      <w:proofErr w:type="gramStart"/>
      <w:r w:rsidR="002A2CAB" w:rsidRPr="00D8545F">
        <w:rPr>
          <w:rFonts w:ascii="Times New Roman" w:eastAsia="Times New Roman" w:hAnsi="Times New Roman" w:cs="Times New Roman"/>
          <w:sz w:val="28"/>
          <w:szCs w:val="28"/>
        </w:rPr>
        <w:t>до</w:t>
      </w:r>
      <w:proofErr w:type="gramEnd"/>
      <w:r w:rsidR="002A2CAB" w:rsidRPr="00D8545F">
        <w:rPr>
          <w:rFonts w:ascii="Times New Roman" w:eastAsia="Times New Roman" w:hAnsi="Times New Roman" w:cs="Times New Roman"/>
          <w:sz w:val="28"/>
          <w:szCs w:val="28"/>
        </w:rPr>
        <w:t xml:space="preserve"> 14:00. Телефон 8-(4842)-58-10-33.</w:t>
      </w:r>
    </w:p>
    <w:p w:rsidR="0053711F" w:rsidRPr="0053711F" w:rsidRDefault="0053711F" w:rsidP="00D8545F">
      <w:pPr>
        <w:spacing w:after="0" w:line="240" w:lineRule="auto"/>
        <w:ind w:firstLine="709"/>
        <w:jc w:val="both"/>
        <w:rPr>
          <w:rFonts w:ascii="Times New Roman" w:eastAsia="Times New Roman" w:hAnsi="Times New Roman" w:cs="Times New Roman"/>
          <w:sz w:val="28"/>
          <w:szCs w:val="28"/>
        </w:rPr>
      </w:pPr>
      <w:r w:rsidRPr="0053711F">
        <w:rPr>
          <w:rFonts w:ascii="Times New Roman" w:eastAsia="Times New Roman" w:hAnsi="Times New Roman" w:cs="Times New Roman"/>
          <w:sz w:val="28"/>
          <w:szCs w:val="28"/>
        </w:rPr>
        <w:t>Прием на</w:t>
      </w:r>
      <w:r w:rsidRPr="00D8545F">
        <w:rPr>
          <w:rFonts w:ascii="Times New Roman" w:eastAsia="Times New Roman" w:hAnsi="Times New Roman" w:cs="Times New Roman"/>
          <w:sz w:val="28"/>
          <w:szCs w:val="28"/>
        </w:rPr>
        <w:t xml:space="preserve"> воинский учёт офицеров запаса</w:t>
      </w:r>
      <w:r w:rsidRPr="0053711F">
        <w:rPr>
          <w:rFonts w:ascii="Times New Roman" w:eastAsia="Times New Roman" w:hAnsi="Times New Roman" w:cs="Times New Roman"/>
          <w:sz w:val="28"/>
          <w:szCs w:val="28"/>
        </w:rPr>
        <w:t xml:space="preserve"> осуществляется в военном комиссариате по адресу: </w:t>
      </w:r>
      <w:r w:rsidRPr="00D8545F">
        <w:rPr>
          <w:rFonts w:ascii="Times New Roman" w:eastAsia="Times New Roman" w:hAnsi="Times New Roman" w:cs="Times New Roman"/>
          <w:sz w:val="28"/>
          <w:szCs w:val="28"/>
          <w:u w:val="single"/>
        </w:rPr>
        <w:t xml:space="preserve">Калужская область, </w:t>
      </w:r>
      <w:proofErr w:type="spellStart"/>
      <w:r w:rsidRPr="00D8545F">
        <w:rPr>
          <w:rFonts w:ascii="Times New Roman" w:eastAsia="Times New Roman" w:hAnsi="Times New Roman" w:cs="Times New Roman"/>
          <w:sz w:val="28"/>
          <w:szCs w:val="28"/>
          <w:u w:val="single"/>
        </w:rPr>
        <w:t>Бабынинский</w:t>
      </w:r>
      <w:proofErr w:type="spellEnd"/>
      <w:r w:rsidRPr="00D8545F">
        <w:rPr>
          <w:rFonts w:ascii="Times New Roman" w:eastAsia="Times New Roman" w:hAnsi="Times New Roman" w:cs="Times New Roman"/>
          <w:sz w:val="28"/>
          <w:szCs w:val="28"/>
          <w:u w:val="single"/>
        </w:rPr>
        <w:t xml:space="preserve"> район, п</w:t>
      </w:r>
      <w:proofErr w:type="gramStart"/>
      <w:r w:rsidRPr="00D8545F">
        <w:rPr>
          <w:rFonts w:ascii="Times New Roman" w:eastAsia="Times New Roman" w:hAnsi="Times New Roman" w:cs="Times New Roman"/>
          <w:sz w:val="28"/>
          <w:szCs w:val="28"/>
          <w:u w:val="single"/>
        </w:rPr>
        <w:t>.Б</w:t>
      </w:r>
      <w:proofErr w:type="gramEnd"/>
      <w:r w:rsidRPr="00D8545F">
        <w:rPr>
          <w:rFonts w:ascii="Times New Roman" w:eastAsia="Times New Roman" w:hAnsi="Times New Roman" w:cs="Times New Roman"/>
          <w:sz w:val="28"/>
          <w:szCs w:val="28"/>
          <w:u w:val="single"/>
        </w:rPr>
        <w:t>абынино, ул.Центральная д.12.</w:t>
      </w:r>
      <w:r w:rsidRPr="00D8545F">
        <w:rPr>
          <w:rFonts w:ascii="Times New Roman" w:eastAsia="Times New Roman" w:hAnsi="Times New Roman" w:cs="Times New Roman"/>
          <w:sz w:val="28"/>
          <w:szCs w:val="28"/>
        </w:rPr>
        <w:t xml:space="preserve"> Приемные дни понедельник-пятница с </w:t>
      </w:r>
      <w:r w:rsidRPr="0053711F">
        <w:rPr>
          <w:rFonts w:ascii="Times New Roman" w:eastAsia="Times New Roman" w:hAnsi="Times New Roman" w:cs="Times New Roman"/>
          <w:sz w:val="28"/>
          <w:szCs w:val="28"/>
        </w:rPr>
        <w:t>0</w:t>
      </w:r>
      <w:r w:rsidRPr="00D8545F">
        <w:rPr>
          <w:rFonts w:ascii="Times New Roman" w:eastAsia="Times New Roman" w:hAnsi="Times New Roman" w:cs="Times New Roman"/>
          <w:sz w:val="28"/>
          <w:szCs w:val="28"/>
        </w:rPr>
        <w:t>9</w:t>
      </w:r>
      <w:r w:rsidRPr="0053711F">
        <w:rPr>
          <w:rFonts w:ascii="Times New Roman" w:eastAsia="Times New Roman" w:hAnsi="Times New Roman" w:cs="Times New Roman"/>
          <w:sz w:val="28"/>
          <w:szCs w:val="28"/>
        </w:rPr>
        <w:t>:00 до 17:00, обед с 13:00 до 1</w:t>
      </w:r>
      <w:r w:rsidRPr="00D8545F">
        <w:rPr>
          <w:rFonts w:ascii="Times New Roman" w:eastAsia="Times New Roman" w:hAnsi="Times New Roman" w:cs="Times New Roman"/>
          <w:sz w:val="28"/>
          <w:szCs w:val="28"/>
        </w:rPr>
        <w:t>4:00. Телефон дежурного: 8-(48448)-2-16-83</w:t>
      </w:r>
      <w:r w:rsidRPr="0053711F">
        <w:rPr>
          <w:rFonts w:ascii="Times New Roman" w:eastAsia="Times New Roman" w:hAnsi="Times New Roman" w:cs="Times New Roman"/>
          <w:sz w:val="28"/>
          <w:szCs w:val="28"/>
        </w:rPr>
        <w:t>.</w:t>
      </w:r>
    </w:p>
    <w:p w:rsidR="00D8545F" w:rsidRDefault="0053711F" w:rsidP="00D8545F">
      <w:pPr>
        <w:spacing w:after="0" w:line="240" w:lineRule="auto"/>
        <w:ind w:firstLine="709"/>
        <w:jc w:val="both"/>
        <w:rPr>
          <w:rFonts w:ascii="Times New Roman" w:eastAsia="Times New Roman" w:hAnsi="Times New Roman" w:cs="Times New Roman"/>
          <w:sz w:val="28"/>
          <w:szCs w:val="28"/>
        </w:rPr>
      </w:pPr>
      <w:r w:rsidRPr="0053711F">
        <w:rPr>
          <w:rFonts w:ascii="Times New Roman" w:eastAsia="Times New Roman" w:hAnsi="Times New Roman" w:cs="Times New Roman"/>
          <w:sz w:val="28"/>
          <w:szCs w:val="28"/>
        </w:rPr>
        <w:t>Прием на воинский учёт призывников, в том числе по месту фактического проживания, осуществляется в военном комиссариате по адресу:</w:t>
      </w:r>
      <w:r w:rsidRPr="00D8545F">
        <w:rPr>
          <w:rFonts w:ascii="Times New Roman" w:eastAsia="Times New Roman" w:hAnsi="Times New Roman" w:cs="Times New Roman"/>
          <w:sz w:val="28"/>
          <w:szCs w:val="28"/>
        </w:rPr>
        <w:t xml:space="preserve"> </w:t>
      </w:r>
      <w:r w:rsidRPr="00D8545F">
        <w:rPr>
          <w:rFonts w:ascii="Times New Roman" w:eastAsia="Times New Roman" w:hAnsi="Times New Roman" w:cs="Times New Roman"/>
          <w:sz w:val="28"/>
          <w:szCs w:val="28"/>
          <w:u w:val="single"/>
        </w:rPr>
        <w:t xml:space="preserve">Калужская область, </w:t>
      </w:r>
      <w:proofErr w:type="spellStart"/>
      <w:r w:rsidRPr="00D8545F">
        <w:rPr>
          <w:rFonts w:ascii="Times New Roman" w:eastAsia="Times New Roman" w:hAnsi="Times New Roman" w:cs="Times New Roman"/>
          <w:sz w:val="28"/>
          <w:szCs w:val="28"/>
          <w:u w:val="single"/>
        </w:rPr>
        <w:t>Бабынинский</w:t>
      </w:r>
      <w:proofErr w:type="spellEnd"/>
      <w:r w:rsidRPr="00D8545F">
        <w:rPr>
          <w:rFonts w:ascii="Times New Roman" w:eastAsia="Times New Roman" w:hAnsi="Times New Roman" w:cs="Times New Roman"/>
          <w:sz w:val="28"/>
          <w:szCs w:val="28"/>
          <w:u w:val="single"/>
        </w:rPr>
        <w:t xml:space="preserve"> район, п</w:t>
      </w:r>
      <w:proofErr w:type="gramStart"/>
      <w:r w:rsidRPr="00D8545F">
        <w:rPr>
          <w:rFonts w:ascii="Times New Roman" w:eastAsia="Times New Roman" w:hAnsi="Times New Roman" w:cs="Times New Roman"/>
          <w:sz w:val="28"/>
          <w:szCs w:val="28"/>
          <w:u w:val="single"/>
        </w:rPr>
        <w:t>.Б</w:t>
      </w:r>
      <w:proofErr w:type="gramEnd"/>
      <w:r w:rsidRPr="00D8545F">
        <w:rPr>
          <w:rFonts w:ascii="Times New Roman" w:eastAsia="Times New Roman" w:hAnsi="Times New Roman" w:cs="Times New Roman"/>
          <w:sz w:val="28"/>
          <w:szCs w:val="28"/>
          <w:u w:val="single"/>
        </w:rPr>
        <w:t>абынино, ул.Центральная д.12.</w:t>
      </w:r>
      <w:r w:rsidRPr="00D8545F">
        <w:rPr>
          <w:rFonts w:ascii="Times New Roman" w:eastAsia="Times New Roman" w:hAnsi="Times New Roman" w:cs="Times New Roman"/>
          <w:sz w:val="28"/>
          <w:szCs w:val="28"/>
        </w:rPr>
        <w:t xml:space="preserve"> Приемные дни понедельник-пятница с </w:t>
      </w:r>
      <w:r w:rsidRPr="0053711F">
        <w:rPr>
          <w:rFonts w:ascii="Times New Roman" w:eastAsia="Times New Roman" w:hAnsi="Times New Roman" w:cs="Times New Roman"/>
          <w:sz w:val="28"/>
          <w:szCs w:val="28"/>
        </w:rPr>
        <w:t>0</w:t>
      </w:r>
      <w:r w:rsidRPr="00D8545F">
        <w:rPr>
          <w:rFonts w:ascii="Times New Roman" w:eastAsia="Times New Roman" w:hAnsi="Times New Roman" w:cs="Times New Roman"/>
          <w:sz w:val="28"/>
          <w:szCs w:val="28"/>
        </w:rPr>
        <w:t>9</w:t>
      </w:r>
      <w:r w:rsidRPr="0053711F">
        <w:rPr>
          <w:rFonts w:ascii="Times New Roman" w:eastAsia="Times New Roman" w:hAnsi="Times New Roman" w:cs="Times New Roman"/>
          <w:sz w:val="28"/>
          <w:szCs w:val="28"/>
        </w:rPr>
        <w:t>:00 до 17:00, обед с 13:00 до 1</w:t>
      </w:r>
      <w:r w:rsidRPr="00D8545F">
        <w:rPr>
          <w:rFonts w:ascii="Times New Roman" w:eastAsia="Times New Roman" w:hAnsi="Times New Roman" w:cs="Times New Roman"/>
          <w:sz w:val="28"/>
          <w:szCs w:val="28"/>
        </w:rPr>
        <w:t>4:00. Телефон дежурного: 8-(48448)-2-16-83</w:t>
      </w:r>
      <w:r w:rsidRPr="0053711F">
        <w:rPr>
          <w:rFonts w:ascii="Times New Roman" w:eastAsia="Times New Roman" w:hAnsi="Times New Roman" w:cs="Times New Roman"/>
          <w:sz w:val="28"/>
          <w:szCs w:val="28"/>
        </w:rPr>
        <w:t>.</w:t>
      </w:r>
    </w:p>
    <w:p w:rsidR="00D8545F" w:rsidRPr="00D8545F" w:rsidRDefault="0053711F" w:rsidP="00D8545F">
      <w:pPr>
        <w:spacing w:after="0" w:line="240" w:lineRule="auto"/>
        <w:ind w:firstLine="709"/>
        <w:jc w:val="both"/>
        <w:rPr>
          <w:rFonts w:ascii="Times New Roman" w:eastAsia="Times New Roman" w:hAnsi="Times New Roman" w:cs="Times New Roman"/>
          <w:b/>
          <w:bCs/>
          <w:sz w:val="28"/>
          <w:szCs w:val="28"/>
        </w:rPr>
      </w:pPr>
      <w:r w:rsidRPr="00D8545F">
        <w:rPr>
          <w:rFonts w:ascii="Times New Roman" w:eastAsia="Times New Roman" w:hAnsi="Times New Roman" w:cs="Times New Roman"/>
          <w:b/>
          <w:bCs/>
          <w:sz w:val="28"/>
          <w:szCs w:val="28"/>
        </w:rPr>
        <w:t>Для постановки на воинский учет при себе иметь:</w:t>
      </w:r>
    </w:p>
    <w:p w:rsidR="00D8545F" w:rsidRPr="00D8545F" w:rsidRDefault="00D8545F" w:rsidP="00D8545F">
      <w:pPr>
        <w:spacing w:after="0" w:line="240" w:lineRule="auto"/>
        <w:ind w:firstLine="709"/>
        <w:jc w:val="both"/>
        <w:rPr>
          <w:rFonts w:ascii="Times New Roman" w:eastAsia="Times New Roman" w:hAnsi="Times New Roman" w:cs="Times New Roman"/>
          <w:b/>
          <w:bCs/>
          <w:sz w:val="28"/>
          <w:szCs w:val="28"/>
        </w:rPr>
      </w:pPr>
      <w:r w:rsidRPr="00D8545F">
        <w:rPr>
          <w:rFonts w:ascii="Times New Roman" w:eastAsia="Times New Roman" w:hAnsi="Times New Roman" w:cs="Times New Roman"/>
          <w:b/>
          <w:bCs/>
          <w:sz w:val="28"/>
          <w:szCs w:val="28"/>
        </w:rPr>
        <w:t>- паспорт;</w:t>
      </w:r>
    </w:p>
    <w:p w:rsidR="00D8545F" w:rsidRPr="00D8545F" w:rsidRDefault="00D8545F" w:rsidP="00D8545F">
      <w:pPr>
        <w:spacing w:after="0" w:line="240" w:lineRule="auto"/>
        <w:ind w:firstLine="709"/>
        <w:jc w:val="both"/>
        <w:rPr>
          <w:rFonts w:ascii="Times New Roman" w:eastAsia="Times New Roman" w:hAnsi="Times New Roman" w:cs="Times New Roman"/>
          <w:b/>
          <w:bCs/>
          <w:sz w:val="28"/>
          <w:szCs w:val="28"/>
        </w:rPr>
      </w:pPr>
      <w:r w:rsidRPr="00D8545F">
        <w:rPr>
          <w:rFonts w:ascii="Times New Roman" w:eastAsia="Times New Roman" w:hAnsi="Times New Roman" w:cs="Times New Roman"/>
          <w:b/>
          <w:bCs/>
          <w:sz w:val="28"/>
          <w:szCs w:val="28"/>
        </w:rPr>
        <w:t>-</w:t>
      </w:r>
      <w:r w:rsidR="0053711F" w:rsidRPr="00D8545F">
        <w:rPr>
          <w:rFonts w:ascii="Times New Roman" w:eastAsia="Times New Roman" w:hAnsi="Times New Roman" w:cs="Times New Roman"/>
          <w:b/>
          <w:bCs/>
          <w:sz w:val="28"/>
          <w:szCs w:val="28"/>
        </w:rPr>
        <w:t>документ воинского учета</w:t>
      </w:r>
      <w:r w:rsidR="002A2CAB" w:rsidRPr="00D8545F">
        <w:rPr>
          <w:rFonts w:ascii="Times New Roman" w:eastAsia="Times New Roman" w:hAnsi="Times New Roman" w:cs="Times New Roman"/>
          <w:b/>
          <w:bCs/>
          <w:sz w:val="28"/>
          <w:szCs w:val="28"/>
        </w:rPr>
        <w:t xml:space="preserve"> (военный билет или приписное удостоверение)</w:t>
      </w:r>
      <w:r w:rsidRPr="00D8545F">
        <w:rPr>
          <w:rFonts w:ascii="Times New Roman" w:eastAsia="Times New Roman" w:hAnsi="Times New Roman" w:cs="Times New Roman"/>
          <w:b/>
          <w:bCs/>
          <w:sz w:val="28"/>
          <w:szCs w:val="28"/>
        </w:rPr>
        <w:t>;</w:t>
      </w:r>
    </w:p>
    <w:p w:rsidR="0053711F" w:rsidRPr="0053711F" w:rsidRDefault="00D8545F" w:rsidP="00D8545F">
      <w:pPr>
        <w:spacing w:after="0" w:line="240" w:lineRule="auto"/>
        <w:ind w:firstLine="709"/>
        <w:jc w:val="both"/>
        <w:rPr>
          <w:rFonts w:ascii="Times New Roman" w:eastAsia="Times New Roman" w:hAnsi="Times New Roman" w:cs="Times New Roman"/>
          <w:b/>
          <w:bCs/>
          <w:sz w:val="28"/>
          <w:szCs w:val="28"/>
        </w:rPr>
      </w:pPr>
      <w:r w:rsidRPr="00D8545F">
        <w:rPr>
          <w:rFonts w:ascii="Times New Roman" w:eastAsia="Times New Roman" w:hAnsi="Times New Roman" w:cs="Times New Roman"/>
          <w:b/>
          <w:bCs/>
          <w:sz w:val="28"/>
          <w:szCs w:val="28"/>
        </w:rPr>
        <w:lastRenderedPageBreak/>
        <w:t>-</w:t>
      </w:r>
      <w:r w:rsidR="0053711F" w:rsidRPr="00D8545F">
        <w:rPr>
          <w:rFonts w:ascii="Times New Roman" w:eastAsia="Times New Roman" w:hAnsi="Times New Roman" w:cs="Times New Roman"/>
          <w:b/>
          <w:bCs/>
          <w:sz w:val="28"/>
          <w:szCs w:val="28"/>
        </w:rPr>
        <w:t>водительское удостоверение (для граждан, проходивших военную службу на воинских должностях водителей и (или) работающих водителями)</w:t>
      </w:r>
      <w:r w:rsidR="002A2CAB" w:rsidRPr="00D8545F">
        <w:rPr>
          <w:rFonts w:ascii="Times New Roman" w:eastAsia="Times New Roman" w:hAnsi="Times New Roman" w:cs="Times New Roman"/>
          <w:b/>
          <w:bCs/>
          <w:sz w:val="28"/>
          <w:szCs w:val="28"/>
        </w:rPr>
        <w:t>.</w:t>
      </w:r>
    </w:p>
    <w:p w:rsidR="0053711F" w:rsidRPr="0053711F" w:rsidRDefault="0053711F" w:rsidP="00D8545F">
      <w:pPr>
        <w:spacing w:before="100" w:beforeAutospacing="1" w:after="100" w:afterAutospacing="1" w:line="240" w:lineRule="auto"/>
        <w:jc w:val="center"/>
        <w:outlineLvl w:val="3"/>
        <w:rPr>
          <w:rFonts w:ascii="Times New Roman" w:eastAsia="Times New Roman" w:hAnsi="Times New Roman" w:cs="Times New Roman"/>
          <w:b/>
          <w:bCs/>
          <w:sz w:val="32"/>
          <w:szCs w:val="32"/>
        </w:rPr>
      </w:pPr>
      <w:r w:rsidRPr="00D8545F">
        <w:rPr>
          <w:rFonts w:ascii="Times New Roman" w:eastAsia="Times New Roman" w:hAnsi="Times New Roman" w:cs="Times New Roman"/>
          <w:b/>
          <w:bCs/>
          <w:sz w:val="32"/>
          <w:szCs w:val="32"/>
        </w:rPr>
        <w:t>Восстановление утерянных документов воинского учета</w:t>
      </w:r>
    </w:p>
    <w:p w:rsidR="0053711F" w:rsidRPr="0053711F" w:rsidRDefault="0053711F" w:rsidP="00D8545F">
      <w:pPr>
        <w:spacing w:after="0" w:line="240" w:lineRule="auto"/>
        <w:ind w:firstLine="709"/>
        <w:jc w:val="both"/>
        <w:rPr>
          <w:rFonts w:ascii="Times New Roman" w:eastAsia="Times New Roman" w:hAnsi="Times New Roman" w:cs="Times New Roman"/>
          <w:sz w:val="32"/>
          <w:szCs w:val="32"/>
        </w:rPr>
      </w:pPr>
      <w:r w:rsidRPr="0053711F">
        <w:rPr>
          <w:rFonts w:ascii="Times New Roman" w:eastAsia="Times New Roman" w:hAnsi="Times New Roman" w:cs="Times New Roman"/>
          <w:sz w:val="32"/>
          <w:szCs w:val="32"/>
        </w:rPr>
        <w:t>При утрате документов воинского учета гражданину необходимо в двухнедельный срок обратиться в военный комиссариат муниципального образования по месту жительства для получения документов взамен утраченных.</w:t>
      </w:r>
    </w:p>
    <w:p w:rsidR="0053711F" w:rsidRPr="00C10BB9" w:rsidRDefault="0053711F" w:rsidP="00D8545F">
      <w:pPr>
        <w:spacing w:before="100" w:beforeAutospacing="1" w:after="100" w:afterAutospacing="1" w:line="240" w:lineRule="auto"/>
        <w:jc w:val="center"/>
        <w:outlineLvl w:val="3"/>
        <w:rPr>
          <w:rFonts w:ascii="Times New Roman" w:eastAsia="Times New Roman" w:hAnsi="Times New Roman" w:cs="Times New Roman"/>
          <w:b/>
          <w:bCs/>
          <w:color w:val="000000" w:themeColor="text1"/>
          <w:sz w:val="32"/>
          <w:szCs w:val="32"/>
        </w:rPr>
      </w:pPr>
      <w:r w:rsidRPr="00C10BB9">
        <w:rPr>
          <w:rFonts w:ascii="Times New Roman" w:eastAsia="Times New Roman" w:hAnsi="Times New Roman" w:cs="Times New Roman"/>
          <w:b/>
          <w:bCs/>
          <w:color w:val="000000" w:themeColor="text1"/>
          <w:sz w:val="32"/>
          <w:szCs w:val="32"/>
        </w:rPr>
        <w:t xml:space="preserve">ПРАВОВАЯ ОСНОВА </w:t>
      </w:r>
    </w:p>
    <w:p w:rsidR="0053711F" w:rsidRPr="008768CD" w:rsidRDefault="00D71193" w:rsidP="00D7119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w:t>
      </w:r>
      <w:hyperlink r:id="rId6" w:history="1">
        <w:r w:rsidR="0053711F" w:rsidRPr="00D71193">
          <w:rPr>
            <w:rFonts w:ascii="Times New Roman" w:eastAsia="Times New Roman" w:hAnsi="Times New Roman" w:cs="Times New Roman"/>
            <w:color w:val="000000" w:themeColor="text1"/>
            <w:sz w:val="28"/>
            <w:szCs w:val="28"/>
          </w:rPr>
          <w:t>Конституция Российской Федерации</w:t>
        </w:r>
      </w:hyperlink>
      <w:r w:rsidR="008768CD">
        <w:t>.</w:t>
      </w:r>
    </w:p>
    <w:p w:rsidR="0053711F" w:rsidRPr="0053711F" w:rsidRDefault="00D8545F" w:rsidP="00D71193">
      <w:pPr>
        <w:spacing w:after="0" w:line="240" w:lineRule="auto"/>
        <w:ind w:firstLine="709"/>
        <w:jc w:val="both"/>
        <w:rPr>
          <w:rFonts w:ascii="Times New Roman" w:eastAsia="Times New Roman" w:hAnsi="Times New Roman" w:cs="Times New Roman"/>
          <w:color w:val="000000" w:themeColor="text1"/>
          <w:sz w:val="28"/>
          <w:szCs w:val="28"/>
        </w:rPr>
      </w:pPr>
      <w:r w:rsidRPr="00D71193">
        <w:rPr>
          <w:rFonts w:ascii="Times New Roman" w:eastAsia="Times New Roman" w:hAnsi="Times New Roman" w:cs="Times New Roman"/>
          <w:color w:val="000000" w:themeColor="text1"/>
          <w:sz w:val="28"/>
          <w:szCs w:val="28"/>
        </w:rPr>
        <w:t>-</w:t>
      </w:r>
      <w:hyperlink r:id="rId7" w:history="1">
        <w:r w:rsidR="0053711F" w:rsidRPr="00D71193">
          <w:rPr>
            <w:rFonts w:ascii="Times New Roman" w:eastAsia="Times New Roman" w:hAnsi="Times New Roman" w:cs="Times New Roman"/>
            <w:color w:val="000000" w:themeColor="text1"/>
            <w:sz w:val="28"/>
            <w:szCs w:val="28"/>
          </w:rPr>
          <w:t>Федеральный закон от 31 мая 1996 года № 61-ФЗ «Об обороне»</w:t>
        </w:r>
      </w:hyperlink>
      <w:r w:rsidR="0053711F" w:rsidRPr="0053711F">
        <w:rPr>
          <w:rFonts w:ascii="Times New Roman" w:eastAsia="Times New Roman" w:hAnsi="Times New Roman" w:cs="Times New Roman"/>
          <w:color w:val="000000" w:themeColor="text1"/>
          <w:sz w:val="28"/>
          <w:szCs w:val="28"/>
        </w:rPr>
        <w:t>.</w:t>
      </w:r>
    </w:p>
    <w:p w:rsidR="0053711F" w:rsidRPr="0053711F" w:rsidRDefault="00D71193" w:rsidP="00D71193">
      <w:pPr>
        <w:spacing w:after="0" w:line="240" w:lineRule="auto"/>
        <w:ind w:firstLine="709"/>
        <w:jc w:val="both"/>
        <w:rPr>
          <w:rFonts w:ascii="Times New Roman" w:eastAsia="Times New Roman" w:hAnsi="Times New Roman" w:cs="Times New Roman"/>
          <w:color w:val="000000" w:themeColor="text1"/>
          <w:sz w:val="28"/>
          <w:szCs w:val="28"/>
        </w:rPr>
      </w:pPr>
      <w:r w:rsidRPr="00D71193">
        <w:rPr>
          <w:rFonts w:ascii="Times New Roman" w:eastAsia="Times New Roman" w:hAnsi="Times New Roman" w:cs="Times New Roman"/>
          <w:color w:val="000000" w:themeColor="text1"/>
          <w:sz w:val="28"/>
          <w:szCs w:val="28"/>
        </w:rPr>
        <w:t>-</w:t>
      </w:r>
      <w:hyperlink r:id="rId8" w:history="1">
        <w:r w:rsidR="0053711F" w:rsidRPr="00D71193">
          <w:rPr>
            <w:rFonts w:ascii="Times New Roman" w:eastAsia="Times New Roman" w:hAnsi="Times New Roman" w:cs="Times New Roman"/>
            <w:color w:val="000000" w:themeColor="text1"/>
            <w:sz w:val="28"/>
            <w:szCs w:val="28"/>
          </w:rPr>
          <w:t>Федеральный закон от 26 февраля 1997 года № 31-ФЗ «О мобилизационной подготовке и мобилизации в Российской Федерации»</w:t>
        </w:r>
      </w:hyperlink>
      <w:r w:rsidR="0053711F" w:rsidRPr="0053711F">
        <w:rPr>
          <w:rFonts w:ascii="Times New Roman" w:eastAsia="Times New Roman" w:hAnsi="Times New Roman" w:cs="Times New Roman"/>
          <w:color w:val="000000" w:themeColor="text1"/>
          <w:sz w:val="28"/>
          <w:szCs w:val="28"/>
        </w:rPr>
        <w:t>.</w:t>
      </w:r>
      <w:r w:rsidRPr="00D71193">
        <w:rPr>
          <w:rFonts w:ascii="Times New Roman" w:eastAsia="Times New Roman" w:hAnsi="Times New Roman" w:cs="Times New Roman"/>
          <w:i/>
          <w:color w:val="FF0000"/>
          <w:sz w:val="28"/>
          <w:szCs w:val="28"/>
        </w:rPr>
        <w:t xml:space="preserve"> </w:t>
      </w:r>
    </w:p>
    <w:p w:rsidR="0053711F" w:rsidRPr="00D71193" w:rsidRDefault="00D71193" w:rsidP="00D71193">
      <w:pPr>
        <w:spacing w:after="0" w:line="240" w:lineRule="auto"/>
        <w:ind w:firstLine="709"/>
        <w:jc w:val="both"/>
        <w:rPr>
          <w:rFonts w:ascii="Times New Roman" w:eastAsia="Times New Roman" w:hAnsi="Times New Roman" w:cs="Times New Roman"/>
          <w:color w:val="000000" w:themeColor="text1"/>
          <w:sz w:val="28"/>
          <w:szCs w:val="28"/>
        </w:rPr>
      </w:pPr>
      <w:r w:rsidRPr="00D71193">
        <w:rPr>
          <w:rFonts w:ascii="Times New Roman" w:eastAsia="Times New Roman" w:hAnsi="Times New Roman" w:cs="Times New Roman"/>
          <w:color w:val="000000" w:themeColor="text1"/>
          <w:sz w:val="28"/>
          <w:szCs w:val="28"/>
        </w:rPr>
        <w:t>-</w:t>
      </w:r>
      <w:hyperlink r:id="rId9" w:history="1">
        <w:r w:rsidR="0053711F" w:rsidRPr="00D71193">
          <w:rPr>
            <w:rFonts w:ascii="Times New Roman" w:eastAsia="Times New Roman" w:hAnsi="Times New Roman" w:cs="Times New Roman"/>
            <w:color w:val="000000" w:themeColor="text1"/>
            <w:sz w:val="28"/>
            <w:szCs w:val="28"/>
          </w:rPr>
          <w:t>Федеральный закон от 28 марта 1998 года № 53-ФЗ «О воинской обязанности и военной службе»</w:t>
        </w:r>
      </w:hyperlink>
      <w:r w:rsidR="0053711F" w:rsidRPr="0053711F">
        <w:rPr>
          <w:rFonts w:ascii="Times New Roman" w:eastAsia="Times New Roman" w:hAnsi="Times New Roman" w:cs="Times New Roman"/>
          <w:color w:val="000000" w:themeColor="text1"/>
          <w:sz w:val="28"/>
          <w:szCs w:val="28"/>
        </w:rPr>
        <w:t>.</w:t>
      </w:r>
      <w:r w:rsidRPr="00D71193">
        <w:rPr>
          <w:rFonts w:ascii="Times New Roman" w:eastAsia="Times New Roman" w:hAnsi="Times New Roman" w:cs="Times New Roman"/>
          <w:i/>
          <w:color w:val="FF0000"/>
          <w:sz w:val="28"/>
          <w:szCs w:val="28"/>
        </w:rPr>
        <w:t xml:space="preserve"> </w:t>
      </w:r>
    </w:p>
    <w:p w:rsidR="008768CD" w:rsidRPr="008768CD" w:rsidRDefault="00D71193" w:rsidP="008768CD">
      <w:pPr>
        <w:spacing w:after="0" w:line="240" w:lineRule="auto"/>
        <w:ind w:firstLine="709"/>
        <w:jc w:val="both"/>
        <w:rPr>
          <w:rFonts w:ascii="Times New Roman" w:eastAsia="Times New Roman" w:hAnsi="Times New Roman" w:cs="Times New Roman"/>
          <w:i/>
          <w:color w:val="FF0000"/>
          <w:sz w:val="28"/>
          <w:szCs w:val="28"/>
        </w:rPr>
      </w:pPr>
      <w:r w:rsidRPr="00D71193">
        <w:rPr>
          <w:rFonts w:ascii="Times New Roman" w:hAnsi="Times New Roman" w:cs="Times New Roman"/>
          <w:color w:val="000000" w:themeColor="text1"/>
          <w:sz w:val="28"/>
          <w:szCs w:val="28"/>
        </w:rPr>
        <w:t>-</w:t>
      </w:r>
      <w:hyperlink r:id="rId10" w:history="1">
        <w:r w:rsidR="004A0BA7" w:rsidRPr="00D71193">
          <w:rPr>
            <w:rStyle w:val="a5"/>
            <w:rFonts w:ascii="Times New Roman" w:hAnsi="Times New Roman" w:cs="Times New Roman"/>
            <w:color w:val="000000" w:themeColor="text1"/>
            <w:sz w:val="28"/>
            <w:szCs w:val="28"/>
            <w:u w:val="none"/>
          </w:rPr>
          <w:t>Постановление Правительства РФ от 27.11.2006 N 719 (ред. от 25.07.2023) "Об утверждении Положения о воинском учете"</w:t>
        </w:r>
      </w:hyperlink>
      <w:r w:rsidR="008768CD">
        <w:t>.</w:t>
      </w:r>
    </w:p>
    <w:p w:rsidR="00D71193" w:rsidRDefault="00D71193" w:rsidP="00D71193">
      <w:pPr>
        <w:spacing w:after="0" w:line="240" w:lineRule="auto"/>
        <w:ind w:firstLine="709"/>
        <w:jc w:val="both"/>
        <w:rPr>
          <w:rFonts w:ascii="Times New Roman" w:eastAsia="Times New Roman" w:hAnsi="Times New Roman" w:cs="Times New Roman"/>
          <w:i/>
          <w:color w:val="FF0000"/>
          <w:sz w:val="28"/>
          <w:szCs w:val="28"/>
        </w:rPr>
      </w:pPr>
      <w:r w:rsidRPr="00D71193">
        <w:rPr>
          <w:rFonts w:ascii="Times New Roman" w:eastAsia="Times New Roman" w:hAnsi="Times New Roman" w:cs="Times New Roman"/>
          <w:color w:val="000000" w:themeColor="text1"/>
          <w:sz w:val="28"/>
          <w:szCs w:val="28"/>
        </w:rPr>
        <w:t>-</w:t>
      </w:r>
      <w:hyperlink r:id="rId11" w:history="1">
        <w:r w:rsidR="0053711F" w:rsidRPr="00D71193">
          <w:rPr>
            <w:rFonts w:ascii="Times New Roman" w:eastAsia="Times New Roman" w:hAnsi="Times New Roman" w:cs="Times New Roman"/>
            <w:color w:val="000000" w:themeColor="text1"/>
            <w:sz w:val="28"/>
            <w:szCs w:val="28"/>
          </w:rPr>
          <w:t>Методические рекомендации Генерального Штаба Вооруженных Сил Российской Федерации по ведению воинского учета в организациях</w:t>
        </w:r>
      </w:hyperlink>
      <w:r w:rsidR="0053711F" w:rsidRPr="0053711F">
        <w:rPr>
          <w:rFonts w:ascii="Times New Roman" w:eastAsia="Times New Roman" w:hAnsi="Times New Roman" w:cs="Times New Roman"/>
          <w:color w:val="000000" w:themeColor="text1"/>
          <w:sz w:val="28"/>
          <w:szCs w:val="28"/>
        </w:rPr>
        <w:t>.</w:t>
      </w:r>
      <w:r w:rsidRPr="00D71193">
        <w:rPr>
          <w:rFonts w:ascii="Times New Roman" w:eastAsia="Times New Roman" w:hAnsi="Times New Roman" w:cs="Times New Roman"/>
          <w:i/>
          <w:color w:val="FF0000"/>
          <w:sz w:val="28"/>
          <w:szCs w:val="28"/>
        </w:rPr>
        <w:t xml:space="preserve"> </w:t>
      </w:r>
    </w:p>
    <w:p w:rsidR="00D71193" w:rsidRPr="00D71193" w:rsidRDefault="00D71193" w:rsidP="00D71193">
      <w:pPr>
        <w:spacing w:after="0" w:line="240" w:lineRule="auto"/>
        <w:ind w:firstLine="709"/>
        <w:jc w:val="both"/>
        <w:rPr>
          <w:rFonts w:ascii="Times New Roman" w:eastAsia="Times New Roman" w:hAnsi="Times New Roman" w:cs="Times New Roman"/>
          <w:i/>
          <w:color w:val="000000" w:themeColor="text1"/>
          <w:sz w:val="28"/>
          <w:szCs w:val="28"/>
        </w:rPr>
      </w:pPr>
      <w:r w:rsidRPr="00D71193">
        <w:rPr>
          <w:rFonts w:ascii="Times New Roman" w:eastAsia="Times New Roman" w:hAnsi="Times New Roman" w:cs="Times New Roman"/>
          <w:i/>
          <w:color w:val="000000" w:themeColor="text1"/>
          <w:sz w:val="28"/>
          <w:szCs w:val="28"/>
        </w:rPr>
        <w:t>-</w:t>
      </w:r>
      <w:r w:rsidR="004A0BA7" w:rsidRPr="00D71193">
        <w:rPr>
          <w:rFonts w:ascii="Times New Roman" w:hAnsi="Times New Roman" w:cs="Times New Roman"/>
          <w:color w:val="000000" w:themeColor="text1"/>
          <w:sz w:val="28"/>
          <w:szCs w:val="28"/>
        </w:rPr>
        <w:t>Кодекс Российской Федерации об административных правонарушениях" от 30.12.2001 N 195-ФЗ (ред. от 19.10.2023)</w:t>
      </w:r>
      <w:r w:rsidR="00DD0013">
        <w:rPr>
          <w:rFonts w:ascii="Times New Roman" w:eastAsia="Times New Roman" w:hAnsi="Times New Roman" w:cs="Times New Roman"/>
          <w:i/>
          <w:color w:val="000000" w:themeColor="text1"/>
          <w:sz w:val="28"/>
          <w:szCs w:val="28"/>
        </w:rPr>
        <w:t>.</w:t>
      </w:r>
    </w:p>
    <w:p w:rsidR="004A0BA7" w:rsidRPr="00DD0013" w:rsidRDefault="00D71193" w:rsidP="00DD0013">
      <w:pPr>
        <w:spacing w:after="0" w:line="240" w:lineRule="auto"/>
        <w:ind w:firstLine="709"/>
        <w:jc w:val="both"/>
        <w:rPr>
          <w:rFonts w:ascii="Times New Roman" w:eastAsia="Times New Roman" w:hAnsi="Times New Roman" w:cs="Times New Roman"/>
          <w:color w:val="000000" w:themeColor="text1"/>
          <w:sz w:val="28"/>
          <w:szCs w:val="28"/>
        </w:rPr>
      </w:pPr>
      <w:r w:rsidRPr="00D71193">
        <w:rPr>
          <w:rFonts w:ascii="Times New Roman" w:eastAsia="Times New Roman" w:hAnsi="Times New Roman" w:cs="Times New Roman"/>
          <w:i/>
          <w:color w:val="000000" w:themeColor="text1"/>
          <w:sz w:val="28"/>
          <w:szCs w:val="28"/>
        </w:rPr>
        <w:t>-</w:t>
      </w:r>
      <w:r w:rsidR="004A0BA7" w:rsidRPr="00D71193">
        <w:rPr>
          <w:rFonts w:ascii="Times New Roman" w:hAnsi="Times New Roman" w:cs="Times New Roman"/>
          <w:color w:val="000000" w:themeColor="text1"/>
          <w:sz w:val="28"/>
          <w:szCs w:val="28"/>
        </w:rPr>
        <w:t xml:space="preserve">Уголовный кодекс Российской Федерации" от 13.06.1996 N 63-ФЗ (ред. от 04.08.2023) (с </w:t>
      </w:r>
      <w:proofErr w:type="spellStart"/>
      <w:r w:rsidR="004A0BA7" w:rsidRPr="00D71193">
        <w:rPr>
          <w:rFonts w:ascii="Times New Roman" w:hAnsi="Times New Roman" w:cs="Times New Roman"/>
          <w:color w:val="000000" w:themeColor="text1"/>
          <w:sz w:val="28"/>
          <w:szCs w:val="28"/>
        </w:rPr>
        <w:t>изм</w:t>
      </w:r>
      <w:proofErr w:type="spellEnd"/>
      <w:r w:rsidR="004A0BA7" w:rsidRPr="00D71193">
        <w:rPr>
          <w:rFonts w:ascii="Times New Roman" w:hAnsi="Times New Roman" w:cs="Times New Roman"/>
          <w:color w:val="000000" w:themeColor="text1"/>
          <w:sz w:val="28"/>
          <w:szCs w:val="28"/>
        </w:rPr>
        <w:t>. и доп., вступ. в силу с 12.10.2023)</w:t>
      </w:r>
      <w:r>
        <w:rPr>
          <w:rFonts w:ascii="Times New Roman" w:eastAsia="Times New Roman" w:hAnsi="Times New Roman" w:cs="Times New Roman"/>
          <w:i/>
          <w:color w:val="000000" w:themeColor="text1"/>
          <w:sz w:val="28"/>
          <w:szCs w:val="28"/>
        </w:rPr>
        <w:t>.</w:t>
      </w:r>
    </w:p>
    <w:p w:rsidR="0053711F" w:rsidRPr="00C10BB9" w:rsidRDefault="0053711F" w:rsidP="00DD0013">
      <w:pPr>
        <w:spacing w:before="100" w:beforeAutospacing="1" w:after="100" w:afterAutospacing="1" w:line="240" w:lineRule="auto"/>
        <w:jc w:val="center"/>
        <w:outlineLvl w:val="3"/>
        <w:rPr>
          <w:rFonts w:ascii="Times New Roman" w:eastAsia="Times New Roman" w:hAnsi="Times New Roman" w:cs="Times New Roman"/>
          <w:bCs/>
          <w:color w:val="000000" w:themeColor="text1"/>
          <w:sz w:val="32"/>
          <w:szCs w:val="32"/>
        </w:rPr>
      </w:pPr>
      <w:r w:rsidRPr="00C10BB9">
        <w:rPr>
          <w:rFonts w:ascii="Times New Roman" w:eastAsia="Times New Roman" w:hAnsi="Times New Roman" w:cs="Times New Roman"/>
          <w:b/>
          <w:bCs/>
          <w:color w:val="000000" w:themeColor="text1"/>
          <w:sz w:val="32"/>
          <w:szCs w:val="32"/>
        </w:rPr>
        <w:t xml:space="preserve">ВОИНСКОМУ УЧЕТУ ПОДЛЕЖАТ </w:t>
      </w:r>
    </w:p>
    <w:p w:rsidR="0053711F" w:rsidRPr="0053711F" w:rsidRDefault="0053711F" w:rsidP="00DD0013">
      <w:pPr>
        <w:spacing w:after="0" w:line="240" w:lineRule="auto"/>
        <w:ind w:firstLine="709"/>
        <w:jc w:val="both"/>
        <w:rPr>
          <w:rFonts w:ascii="Times New Roman" w:eastAsia="Times New Roman" w:hAnsi="Times New Roman" w:cs="Times New Roman"/>
          <w:color w:val="000000" w:themeColor="text1"/>
          <w:sz w:val="28"/>
          <w:szCs w:val="28"/>
        </w:rPr>
      </w:pPr>
      <w:r w:rsidRPr="0053711F">
        <w:rPr>
          <w:rFonts w:ascii="Times New Roman" w:eastAsia="Times New Roman" w:hAnsi="Times New Roman" w:cs="Times New Roman"/>
          <w:color w:val="000000" w:themeColor="text1"/>
          <w:sz w:val="28"/>
          <w:szCs w:val="28"/>
        </w:rPr>
        <w:t>а) граждане мужского пола в возрасте от 18 до 27 лет, обязанные состоять на воинском учете и не пребывающие в запасе (далее - призывники);</w:t>
      </w:r>
    </w:p>
    <w:p w:rsidR="0053711F" w:rsidRPr="0053711F" w:rsidRDefault="0053711F" w:rsidP="00DD0013">
      <w:pPr>
        <w:spacing w:after="0" w:line="240" w:lineRule="auto"/>
        <w:ind w:firstLine="709"/>
        <w:jc w:val="both"/>
        <w:rPr>
          <w:rFonts w:ascii="Times New Roman" w:eastAsia="Times New Roman" w:hAnsi="Times New Roman" w:cs="Times New Roman"/>
          <w:color w:val="000000" w:themeColor="text1"/>
          <w:sz w:val="28"/>
          <w:szCs w:val="28"/>
        </w:rPr>
      </w:pPr>
      <w:r w:rsidRPr="0053711F">
        <w:rPr>
          <w:rFonts w:ascii="Times New Roman" w:eastAsia="Times New Roman" w:hAnsi="Times New Roman" w:cs="Times New Roman"/>
          <w:color w:val="000000" w:themeColor="text1"/>
          <w:sz w:val="28"/>
          <w:szCs w:val="28"/>
        </w:rPr>
        <w:t>б) граждане, пребывающие в запасе (далее - военнообязанные):</w:t>
      </w:r>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мужского пола;</w:t>
      </w:r>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уволенные с военной службы с зачислением в запас Вооруженных Сил Российской Федерации;</w:t>
      </w:r>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 xml:space="preserve">успешно </w:t>
      </w:r>
      <w:proofErr w:type="gramStart"/>
      <w:r w:rsidR="0053711F" w:rsidRPr="0053711F">
        <w:rPr>
          <w:rFonts w:ascii="Times New Roman" w:eastAsia="Times New Roman" w:hAnsi="Times New Roman" w:cs="Times New Roman"/>
          <w:color w:val="000000" w:themeColor="text1"/>
          <w:sz w:val="28"/>
          <w:szCs w:val="28"/>
        </w:rPr>
        <w:t>завершившие</w:t>
      </w:r>
      <w:proofErr w:type="gramEnd"/>
      <w:r w:rsidR="0053711F" w:rsidRPr="0053711F">
        <w:rPr>
          <w:rFonts w:ascii="Times New Roman" w:eastAsia="Times New Roman" w:hAnsi="Times New Roman" w:cs="Times New Roman"/>
          <w:color w:val="000000" w:themeColor="text1"/>
          <w:sz w:val="28"/>
          <w:szCs w:val="28"/>
        </w:rPr>
        <w:t xml:space="preserve"> обучение на военных кафедрах при федеральных государственных образовательных организациях высшего образования по программам военной подготовки офицеров запаса, программам военной подготовки сержантов, старшин запаса либо программам военной подготовки солдат, матросов запаса;</w:t>
      </w:r>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 xml:space="preserve">успешно завершившие обучение в военной образовательной организации высшего образования по программам военной подготовки </w:t>
      </w:r>
      <w:r w:rsidR="0053711F" w:rsidRPr="0053711F">
        <w:rPr>
          <w:rFonts w:ascii="Times New Roman" w:eastAsia="Times New Roman" w:hAnsi="Times New Roman" w:cs="Times New Roman"/>
          <w:color w:val="000000" w:themeColor="text1"/>
          <w:sz w:val="28"/>
          <w:szCs w:val="28"/>
        </w:rPr>
        <w:lastRenderedPageBreak/>
        <w:t>сержантов, старшин запаса либо программам военной подготовки солдат, матросов запаса;</w:t>
      </w:r>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не прошедшие военную службу в связи с освобождением от призыва на военную службу;</w:t>
      </w:r>
      <w:proofErr w:type="gramEnd"/>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не прошедшие военную службу в связи с предоставлением отсрочек от призыва на военную службу или отменой призывной комиссией субъекта Российской Федерации решения нижестоящей призывной комиссии по достижении ими возраста 27 лет;</w:t>
      </w:r>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 xml:space="preserve">не </w:t>
      </w:r>
      <w:proofErr w:type="gramStart"/>
      <w:r w:rsidR="0053711F" w:rsidRPr="0053711F">
        <w:rPr>
          <w:rFonts w:ascii="Times New Roman" w:eastAsia="Times New Roman" w:hAnsi="Times New Roman" w:cs="Times New Roman"/>
          <w:color w:val="000000" w:themeColor="text1"/>
          <w:sz w:val="28"/>
          <w:szCs w:val="28"/>
        </w:rPr>
        <w:t>подлежавшие</w:t>
      </w:r>
      <w:proofErr w:type="gramEnd"/>
      <w:r w:rsidR="0053711F" w:rsidRPr="0053711F">
        <w:rPr>
          <w:rFonts w:ascii="Times New Roman" w:eastAsia="Times New Roman" w:hAnsi="Times New Roman" w:cs="Times New Roman"/>
          <w:color w:val="000000" w:themeColor="text1"/>
          <w:sz w:val="28"/>
          <w:szCs w:val="28"/>
        </w:rPr>
        <w:t xml:space="preserve"> призыву на военную службу по достижении ими возраста 27 лет;</w:t>
      </w:r>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не прошедшие военную службу по призыву, не имея на то законных оснований, в соответствии с заключением призывной комиссии по достижении ими возраста 27 лет;</w:t>
      </w:r>
      <w:proofErr w:type="gramEnd"/>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уволенные с военной службы без постановки на воинский учет и в последующем поставленные на воинский учет в военных комиссариатах;</w:t>
      </w:r>
      <w:proofErr w:type="gramEnd"/>
    </w:p>
    <w:p w:rsidR="0053711F" w:rsidRPr="0053711F" w:rsidRDefault="00DD0013" w:rsidP="00DD0013">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roofErr w:type="gramStart"/>
      <w:r w:rsidR="0053711F" w:rsidRPr="0053711F">
        <w:rPr>
          <w:rFonts w:ascii="Times New Roman" w:eastAsia="Times New Roman" w:hAnsi="Times New Roman" w:cs="Times New Roman"/>
          <w:color w:val="000000" w:themeColor="text1"/>
          <w:sz w:val="28"/>
          <w:szCs w:val="28"/>
        </w:rPr>
        <w:t>прошедшие</w:t>
      </w:r>
      <w:proofErr w:type="gramEnd"/>
      <w:r w:rsidR="0053711F" w:rsidRPr="0053711F">
        <w:rPr>
          <w:rFonts w:ascii="Times New Roman" w:eastAsia="Times New Roman" w:hAnsi="Times New Roman" w:cs="Times New Roman"/>
          <w:color w:val="000000" w:themeColor="text1"/>
          <w:sz w:val="28"/>
          <w:szCs w:val="28"/>
        </w:rPr>
        <w:t xml:space="preserve"> альтернативную гражданскую службу;</w:t>
      </w:r>
    </w:p>
    <w:p w:rsidR="0053711F" w:rsidRPr="0053711F" w:rsidRDefault="00DD0013" w:rsidP="00DD001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8"/>
          <w:szCs w:val="28"/>
        </w:rPr>
        <w:t>-</w:t>
      </w:r>
      <w:r w:rsidR="0053711F" w:rsidRPr="0053711F">
        <w:rPr>
          <w:rFonts w:ascii="Times New Roman" w:eastAsia="Times New Roman" w:hAnsi="Times New Roman" w:cs="Times New Roman"/>
          <w:color w:val="000000" w:themeColor="text1"/>
          <w:sz w:val="28"/>
          <w:szCs w:val="28"/>
        </w:rPr>
        <w:t xml:space="preserve">женского пола, имеющих военно-учетную специальность, согласно </w:t>
      </w:r>
      <w:hyperlink r:id="rId12" w:history="1">
        <w:r w:rsidR="0053711F" w:rsidRPr="00DD0013">
          <w:rPr>
            <w:rFonts w:ascii="Times New Roman" w:eastAsia="Times New Roman" w:hAnsi="Times New Roman" w:cs="Times New Roman"/>
            <w:color w:val="000000" w:themeColor="text1"/>
            <w:sz w:val="28"/>
            <w:szCs w:val="28"/>
          </w:rPr>
          <w:t>приложению N 2</w:t>
        </w:r>
      </w:hyperlink>
      <w:r w:rsidR="0053711F" w:rsidRPr="0053711F">
        <w:rPr>
          <w:rFonts w:ascii="Times New Roman" w:eastAsia="Times New Roman" w:hAnsi="Times New Roman" w:cs="Times New Roman"/>
          <w:color w:val="000000" w:themeColor="text1"/>
          <w:sz w:val="28"/>
          <w:szCs w:val="28"/>
        </w:rPr>
        <w:t xml:space="preserve"> к </w:t>
      </w:r>
      <w:hyperlink r:id="rId13" w:history="1">
        <w:r w:rsidR="004A0BA7" w:rsidRPr="00DD0013">
          <w:rPr>
            <w:rFonts w:ascii="Times New Roman" w:eastAsia="Times New Roman" w:hAnsi="Times New Roman" w:cs="Times New Roman"/>
            <w:color w:val="000000" w:themeColor="text1"/>
            <w:sz w:val="28"/>
            <w:szCs w:val="28"/>
          </w:rPr>
          <w:t>Методическим рекомендациям Генерального Штаба Вооруженных Сил Российской Федерации по ведению воинского учета в организациях</w:t>
        </w:r>
      </w:hyperlink>
      <w:r w:rsidR="004A0BA7" w:rsidRPr="0053711F">
        <w:rPr>
          <w:rFonts w:ascii="Times New Roman" w:eastAsia="Times New Roman" w:hAnsi="Times New Roman" w:cs="Times New Roman"/>
          <w:sz w:val="24"/>
          <w:szCs w:val="24"/>
        </w:rPr>
        <w:t>.</w:t>
      </w:r>
    </w:p>
    <w:p w:rsidR="0053711F" w:rsidRPr="00C10BB9" w:rsidRDefault="0053711F" w:rsidP="00DD0013">
      <w:pPr>
        <w:spacing w:before="100" w:beforeAutospacing="1" w:after="100" w:afterAutospacing="1" w:line="240" w:lineRule="auto"/>
        <w:jc w:val="center"/>
        <w:outlineLvl w:val="3"/>
        <w:rPr>
          <w:rFonts w:ascii="Times New Roman" w:eastAsia="Times New Roman" w:hAnsi="Times New Roman" w:cs="Times New Roman"/>
          <w:b/>
          <w:bCs/>
          <w:color w:val="000000" w:themeColor="text1"/>
          <w:sz w:val="32"/>
          <w:szCs w:val="32"/>
        </w:rPr>
      </w:pPr>
      <w:r w:rsidRPr="00C10BB9">
        <w:rPr>
          <w:rFonts w:ascii="Times New Roman" w:eastAsia="Times New Roman" w:hAnsi="Times New Roman" w:cs="Times New Roman"/>
          <w:b/>
          <w:bCs/>
          <w:color w:val="000000" w:themeColor="text1"/>
          <w:sz w:val="32"/>
          <w:szCs w:val="32"/>
        </w:rPr>
        <w:t xml:space="preserve">НЕ ПОДЛЕЖАТ ВОИНСКОМУ УЧЕТУ </w:t>
      </w:r>
    </w:p>
    <w:p w:rsidR="0053711F" w:rsidRPr="0053711F" w:rsidRDefault="00DD0013" w:rsidP="00DD001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roofErr w:type="gramStart"/>
      <w:r>
        <w:rPr>
          <w:rFonts w:ascii="Times New Roman" w:eastAsia="Times New Roman" w:hAnsi="Times New Roman" w:cs="Times New Roman"/>
          <w:sz w:val="28"/>
          <w:szCs w:val="28"/>
        </w:rPr>
        <w:t>)</w:t>
      </w:r>
      <w:r w:rsidR="0053711F" w:rsidRPr="0053711F">
        <w:rPr>
          <w:rFonts w:ascii="Times New Roman" w:eastAsia="Times New Roman" w:hAnsi="Times New Roman" w:cs="Times New Roman"/>
          <w:sz w:val="28"/>
          <w:szCs w:val="28"/>
        </w:rPr>
        <w:t>о</w:t>
      </w:r>
      <w:proofErr w:type="gramEnd"/>
      <w:r w:rsidR="0053711F" w:rsidRPr="0053711F">
        <w:rPr>
          <w:rFonts w:ascii="Times New Roman" w:eastAsia="Times New Roman" w:hAnsi="Times New Roman" w:cs="Times New Roman"/>
          <w:sz w:val="28"/>
          <w:szCs w:val="28"/>
        </w:rPr>
        <w:t>свобожденные от исполнения воинской обязанности в соответствии с Федеральным законом "О воинской обязанности и военной службе";</w:t>
      </w:r>
    </w:p>
    <w:p w:rsidR="0053711F" w:rsidRPr="0053711F" w:rsidRDefault="0053711F" w:rsidP="00DD0013">
      <w:pPr>
        <w:spacing w:after="0" w:line="240" w:lineRule="auto"/>
        <w:ind w:firstLine="709"/>
        <w:jc w:val="both"/>
        <w:rPr>
          <w:rFonts w:ascii="Times New Roman" w:eastAsia="Times New Roman" w:hAnsi="Times New Roman" w:cs="Times New Roman"/>
          <w:sz w:val="28"/>
          <w:szCs w:val="28"/>
        </w:rPr>
      </w:pPr>
      <w:r w:rsidRPr="0053711F">
        <w:rPr>
          <w:rFonts w:ascii="Times New Roman" w:eastAsia="Times New Roman" w:hAnsi="Times New Roman" w:cs="Times New Roman"/>
          <w:sz w:val="28"/>
          <w:szCs w:val="28"/>
        </w:rPr>
        <w:t xml:space="preserve">б) </w:t>
      </w:r>
      <w:proofErr w:type="gramStart"/>
      <w:r w:rsidRPr="0053711F">
        <w:rPr>
          <w:rFonts w:ascii="Times New Roman" w:eastAsia="Times New Roman" w:hAnsi="Times New Roman" w:cs="Times New Roman"/>
          <w:sz w:val="28"/>
          <w:szCs w:val="28"/>
        </w:rPr>
        <w:t>проходящие</w:t>
      </w:r>
      <w:proofErr w:type="gramEnd"/>
      <w:r w:rsidRPr="0053711F">
        <w:rPr>
          <w:rFonts w:ascii="Times New Roman" w:eastAsia="Times New Roman" w:hAnsi="Times New Roman" w:cs="Times New Roman"/>
          <w:sz w:val="28"/>
          <w:szCs w:val="28"/>
        </w:rPr>
        <w:t xml:space="preserve"> военную службу;</w:t>
      </w:r>
    </w:p>
    <w:p w:rsidR="0053711F" w:rsidRPr="0053711F" w:rsidRDefault="0053711F" w:rsidP="00DD0013">
      <w:pPr>
        <w:spacing w:after="0" w:line="240" w:lineRule="auto"/>
        <w:ind w:firstLine="709"/>
        <w:jc w:val="both"/>
        <w:rPr>
          <w:rFonts w:ascii="Times New Roman" w:eastAsia="Times New Roman" w:hAnsi="Times New Roman" w:cs="Times New Roman"/>
          <w:sz w:val="28"/>
          <w:szCs w:val="28"/>
        </w:rPr>
      </w:pPr>
      <w:r w:rsidRPr="0053711F">
        <w:rPr>
          <w:rFonts w:ascii="Times New Roman" w:eastAsia="Times New Roman" w:hAnsi="Times New Roman" w:cs="Times New Roman"/>
          <w:sz w:val="28"/>
          <w:szCs w:val="28"/>
        </w:rPr>
        <w:t>в) отбывающие наказание в виде лишения свободы;</w:t>
      </w:r>
    </w:p>
    <w:p w:rsidR="0053711F" w:rsidRPr="0053711F" w:rsidRDefault="0053711F" w:rsidP="00DD0013">
      <w:pPr>
        <w:spacing w:after="0" w:line="240" w:lineRule="auto"/>
        <w:ind w:firstLine="709"/>
        <w:jc w:val="both"/>
        <w:rPr>
          <w:rFonts w:ascii="Times New Roman" w:eastAsia="Times New Roman" w:hAnsi="Times New Roman" w:cs="Times New Roman"/>
          <w:sz w:val="28"/>
          <w:szCs w:val="28"/>
        </w:rPr>
      </w:pPr>
      <w:proofErr w:type="gramStart"/>
      <w:r w:rsidRPr="0053711F">
        <w:rPr>
          <w:rFonts w:ascii="Times New Roman" w:eastAsia="Times New Roman" w:hAnsi="Times New Roman" w:cs="Times New Roman"/>
          <w:sz w:val="28"/>
          <w:szCs w:val="28"/>
        </w:rPr>
        <w:t>г) женского пола, не имеющие военно-учетной специальности;</w:t>
      </w:r>
      <w:proofErr w:type="gramEnd"/>
    </w:p>
    <w:p w:rsidR="0053711F" w:rsidRPr="0053711F" w:rsidRDefault="0053711F" w:rsidP="00DD0013">
      <w:pPr>
        <w:spacing w:after="0" w:line="240" w:lineRule="auto"/>
        <w:ind w:firstLine="709"/>
        <w:jc w:val="both"/>
        <w:rPr>
          <w:rFonts w:ascii="Times New Roman" w:eastAsia="Times New Roman" w:hAnsi="Times New Roman" w:cs="Times New Roman"/>
          <w:sz w:val="28"/>
          <w:szCs w:val="28"/>
        </w:rPr>
      </w:pPr>
      <w:proofErr w:type="spellStart"/>
      <w:proofErr w:type="gramStart"/>
      <w:r w:rsidRPr="0053711F">
        <w:rPr>
          <w:rFonts w:ascii="Times New Roman" w:eastAsia="Times New Roman" w:hAnsi="Times New Roman" w:cs="Times New Roman"/>
          <w:sz w:val="28"/>
          <w:szCs w:val="28"/>
        </w:rPr>
        <w:t>д</w:t>
      </w:r>
      <w:proofErr w:type="spellEnd"/>
      <w:r w:rsidRPr="0053711F">
        <w:rPr>
          <w:rFonts w:ascii="Times New Roman" w:eastAsia="Times New Roman" w:hAnsi="Times New Roman" w:cs="Times New Roman"/>
          <w:sz w:val="28"/>
          <w:szCs w:val="28"/>
        </w:rPr>
        <w:t>) постоянно проживающие за пределами Российской Федерации;</w:t>
      </w:r>
      <w:proofErr w:type="gramEnd"/>
    </w:p>
    <w:p w:rsidR="0053711F" w:rsidRPr="0053711F" w:rsidRDefault="0053711F" w:rsidP="00DD0013">
      <w:pPr>
        <w:spacing w:after="0" w:line="240" w:lineRule="auto"/>
        <w:ind w:firstLine="709"/>
        <w:jc w:val="both"/>
        <w:rPr>
          <w:rFonts w:ascii="Times New Roman" w:eastAsia="Times New Roman" w:hAnsi="Times New Roman" w:cs="Times New Roman"/>
          <w:sz w:val="28"/>
          <w:szCs w:val="28"/>
        </w:rPr>
      </w:pPr>
      <w:r w:rsidRPr="0053711F">
        <w:rPr>
          <w:rFonts w:ascii="Times New Roman" w:eastAsia="Times New Roman" w:hAnsi="Times New Roman" w:cs="Times New Roman"/>
          <w:sz w:val="28"/>
          <w:szCs w:val="28"/>
        </w:rPr>
        <w:t>е) имеющие воинские звания офицеров и пребывающие в запасе Службы внешней разведки Российской Федерации и Федеральной службы безопасности Российской Федерации.</w:t>
      </w:r>
    </w:p>
    <w:p w:rsidR="0053711F" w:rsidRPr="00DD0013" w:rsidRDefault="0053711F" w:rsidP="00DD0013">
      <w:pPr>
        <w:pStyle w:val="4"/>
        <w:jc w:val="center"/>
        <w:rPr>
          <w:color w:val="000000" w:themeColor="text1"/>
          <w:sz w:val="32"/>
          <w:szCs w:val="32"/>
        </w:rPr>
      </w:pPr>
      <w:r w:rsidRPr="00C10BB9">
        <w:rPr>
          <w:sz w:val="32"/>
          <w:szCs w:val="32"/>
        </w:rPr>
        <w:t xml:space="preserve">ОБЯЗАННОСТИ ПО ВОИНСКОМУ УЧЕТУ </w:t>
      </w:r>
    </w:p>
    <w:p w:rsidR="003B13F2" w:rsidRPr="00DD0013" w:rsidRDefault="003B13F2" w:rsidP="00DD001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D0013">
        <w:rPr>
          <w:rFonts w:ascii="Times New Roman" w:hAnsi="Times New Roman" w:cs="Times New Roman"/>
          <w:color w:val="000000" w:themeColor="text1"/>
          <w:sz w:val="28"/>
          <w:szCs w:val="28"/>
        </w:rPr>
        <w:t xml:space="preserve">-состоять на воинском учете в военном комиссариате в соответствии с </w:t>
      </w:r>
      <w:hyperlink r:id="rId14" w:history="1">
        <w:r w:rsidRPr="00DD0013">
          <w:rPr>
            <w:rFonts w:ascii="Times New Roman" w:hAnsi="Times New Roman" w:cs="Times New Roman"/>
            <w:color w:val="000000" w:themeColor="text1"/>
            <w:sz w:val="28"/>
            <w:szCs w:val="28"/>
          </w:rPr>
          <w:t>абзацами первым</w:t>
        </w:r>
      </w:hyperlink>
      <w:r w:rsidRPr="00DD0013">
        <w:rPr>
          <w:rFonts w:ascii="Times New Roman" w:hAnsi="Times New Roman" w:cs="Times New Roman"/>
          <w:color w:val="000000" w:themeColor="text1"/>
          <w:sz w:val="28"/>
          <w:szCs w:val="28"/>
        </w:rPr>
        <w:t xml:space="preserve"> и </w:t>
      </w:r>
      <w:hyperlink r:id="rId15" w:history="1">
        <w:r w:rsidRPr="00DD0013">
          <w:rPr>
            <w:rFonts w:ascii="Times New Roman" w:hAnsi="Times New Roman" w:cs="Times New Roman"/>
            <w:color w:val="000000" w:themeColor="text1"/>
            <w:sz w:val="28"/>
            <w:szCs w:val="28"/>
          </w:rPr>
          <w:t>третьим пункта 2 статьи 8</w:t>
        </w:r>
      </w:hyperlink>
      <w:r w:rsidRPr="00DD0013">
        <w:rPr>
          <w:rFonts w:ascii="Times New Roman" w:hAnsi="Times New Roman" w:cs="Times New Roman"/>
          <w:color w:val="000000" w:themeColor="text1"/>
          <w:sz w:val="28"/>
          <w:szCs w:val="28"/>
        </w:rPr>
        <w:t xml:space="preserve"> Федерального закона от 28.03.1998</w:t>
      </w:r>
      <w:r w:rsidR="002428FD" w:rsidRPr="00DD0013">
        <w:rPr>
          <w:rFonts w:ascii="Times New Roman" w:hAnsi="Times New Roman" w:cs="Times New Roman"/>
          <w:color w:val="000000" w:themeColor="text1"/>
          <w:sz w:val="28"/>
          <w:szCs w:val="28"/>
        </w:rPr>
        <w:t xml:space="preserve"> №53-ФЗ</w:t>
      </w:r>
      <w:r w:rsidRPr="00DD0013">
        <w:rPr>
          <w:rFonts w:ascii="Times New Roman" w:hAnsi="Times New Roman" w:cs="Times New Roman"/>
          <w:color w:val="000000" w:themeColor="text1"/>
          <w:sz w:val="28"/>
          <w:szCs w:val="28"/>
        </w:rPr>
        <w:t>, а граждане, имеющие воинские звания офицеров и пребывающие в запасе Службы внешней разведки Российской Федерации и в запасе Федеральной службы безопасности Российской Федерации, - в указанных органах;</w:t>
      </w:r>
    </w:p>
    <w:p w:rsidR="003B13F2" w:rsidRPr="00DD0013" w:rsidRDefault="002428FD" w:rsidP="00DD001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roofErr w:type="gramStart"/>
      <w:r w:rsidRPr="00DD0013">
        <w:rPr>
          <w:rFonts w:ascii="Times New Roman" w:hAnsi="Times New Roman" w:cs="Times New Roman"/>
          <w:color w:val="000000" w:themeColor="text1"/>
          <w:sz w:val="28"/>
          <w:szCs w:val="28"/>
        </w:rPr>
        <w:t>-</w:t>
      </w:r>
      <w:r w:rsidR="003B13F2" w:rsidRPr="00DD0013">
        <w:rPr>
          <w:rFonts w:ascii="Times New Roman" w:hAnsi="Times New Roman" w:cs="Times New Roman"/>
          <w:color w:val="000000" w:themeColor="text1"/>
          <w:sz w:val="28"/>
          <w:szCs w:val="28"/>
        </w:rPr>
        <w:t>явиться в указанные в повестке военного комиссариата время и место либо по вызову местной администрации соответствующего поселения, муниципального или городского округа, осуществляющей первичный воинский учет;</w:t>
      </w:r>
      <w:proofErr w:type="gramEnd"/>
    </w:p>
    <w:p w:rsidR="003B13F2" w:rsidRPr="00DD0013" w:rsidRDefault="002428FD" w:rsidP="00DD001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roofErr w:type="gramStart"/>
      <w:r w:rsidRPr="00DD0013">
        <w:rPr>
          <w:rFonts w:ascii="Times New Roman" w:hAnsi="Times New Roman" w:cs="Times New Roman"/>
          <w:color w:val="000000" w:themeColor="text1"/>
          <w:sz w:val="28"/>
          <w:szCs w:val="28"/>
        </w:rPr>
        <w:lastRenderedPageBreak/>
        <w:t>-</w:t>
      </w:r>
      <w:r w:rsidR="003B13F2" w:rsidRPr="00DD0013">
        <w:rPr>
          <w:rFonts w:ascii="Times New Roman" w:hAnsi="Times New Roman" w:cs="Times New Roman"/>
          <w:color w:val="000000" w:themeColor="text1"/>
          <w:sz w:val="28"/>
          <w:szCs w:val="28"/>
        </w:rPr>
        <w:t xml:space="preserve">при исключении их из списков личного состава воинской части в связи с увольнением с военной службы в запас Вооруженных Сил Российской Федерации, освобождении от отбывания наказания в виде лишения свободы, получении гражданином женского пола </w:t>
      </w:r>
      <w:hyperlink r:id="rId16" w:history="1">
        <w:r w:rsidR="003B13F2" w:rsidRPr="00DD0013">
          <w:rPr>
            <w:rFonts w:ascii="Times New Roman" w:hAnsi="Times New Roman" w:cs="Times New Roman"/>
            <w:color w:val="000000" w:themeColor="text1"/>
            <w:sz w:val="28"/>
            <w:szCs w:val="28"/>
          </w:rPr>
          <w:t>военно-учетной специальности</w:t>
        </w:r>
      </w:hyperlink>
      <w:r w:rsidR="003B13F2" w:rsidRPr="00DD0013">
        <w:rPr>
          <w:rFonts w:ascii="Times New Roman" w:hAnsi="Times New Roman" w:cs="Times New Roman"/>
          <w:color w:val="000000" w:themeColor="text1"/>
          <w:sz w:val="28"/>
          <w:szCs w:val="28"/>
        </w:rPr>
        <w:t>, приобретении гражданства Российской Федерации (для граждан, подлежащих постановке на воинский учет) явиться в двухнедельный срок в военный комиссариат или в недельный срок подать заявление</w:t>
      </w:r>
      <w:proofErr w:type="gramEnd"/>
      <w:r w:rsidR="003B13F2" w:rsidRPr="00DD0013">
        <w:rPr>
          <w:rFonts w:ascii="Times New Roman" w:hAnsi="Times New Roman" w:cs="Times New Roman"/>
          <w:color w:val="000000" w:themeColor="text1"/>
          <w:sz w:val="28"/>
          <w:szCs w:val="28"/>
        </w:rPr>
        <w:t xml:space="preserve"> через Портал государственных и муниципальных услуг (функций) со дня наступления указанных событий в военный комиссариат для постановки на воинский учет;</w:t>
      </w:r>
    </w:p>
    <w:p w:rsidR="003B13F2" w:rsidRPr="00DD0013" w:rsidRDefault="002428FD" w:rsidP="00DD001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roofErr w:type="gramStart"/>
      <w:r w:rsidRPr="00DD0013">
        <w:rPr>
          <w:rFonts w:ascii="Times New Roman" w:hAnsi="Times New Roman" w:cs="Times New Roman"/>
          <w:color w:val="000000" w:themeColor="text1"/>
          <w:sz w:val="28"/>
          <w:szCs w:val="28"/>
        </w:rPr>
        <w:t>-</w:t>
      </w:r>
      <w:r w:rsidR="003B13F2" w:rsidRPr="00DD0013">
        <w:rPr>
          <w:rFonts w:ascii="Times New Roman" w:hAnsi="Times New Roman" w:cs="Times New Roman"/>
          <w:color w:val="000000" w:themeColor="text1"/>
          <w:sz w:val="28"/>
          <w:szCs w:val="28"/>
        </w:rPr>
        <w:t>сообщить в письменной или электронной форме через Портал государственных и муниципальных услуг (функций) в военный комиссариат либо в местную администрацию соответствующего поселения, муниципального или городского округа, осуществляющую первичный воинский учет, об изменении семейного положения, образования, места работы (учебы) или должности, сведения о переезде на новое место пребывания, не подтвержденные регистрацией, либо выезде из Российской Федерации на срок более шести месяцев</w:t>
      </w:r>
      <w:proofErr w:type="gramEnd"/>
      <w:r w:rsidR="003B13F2" w:rsidRPr="00DD0013">
        <w:rPr>
          <w:rFonts w:ascii="Times New Roman" w:hAnsi="Times New Roman" w:cs="Times New Roman"/>
          <w:color w:val="000000" w:themeColor="text1"/>
          <w:sz w:val="28"/>
          <w:szCs w:val="28"/>
        </w:rPr>
        <w:t xml:space="preserve"> или </w:t>
      </w:r>
      <w:proofErr w:type="gramStart"/>
      <w:r w:rsidR="003B13F2" w:rsidRPr="00DD0013">
        <w:rPr>
          <w:rFonts w:ascii="Times New Roman" w:hAnsi="Times New Roman" w:cs="Times New Roman"/>
          <w:color w:val="000000" w:themeColor="text1"/>
          <w:sz w:val="28"/>
          <w:szCs w:val="28"/>
        </w:rPr>
        <w:t>въезде</w:t>
      </w:r>
      <w:proofErr w:type="gramEnd"/>
      <w:r w:rsidR="003B13F2" w:rsidRPr="00DD0013">
        <w:rPr>
          <w:rFonts w:ascii="Times New Roman" w:hAnsi="Times New Roman" w:cs="Times New Roman"/>
          <w:color w:val="000000" w:themeColor="text1"/>
          <w:sz w:val="28"/>
          <w:szCs w:val="28"/>
        </w:rPr>
        <w:t xml:space="preserve"> в Российскую Федерацию либо явиться в военный комиссариат в двухнедельный срок со дня наступления указанных событий (при отсутствии уведомления от военного комиссариата об изменении сведений в автоматизированном режиме с учетом требований </w:t>
      </w:r>
      <w:hyperlink r:id="rId17" w:history="1">
        <w:r w:rsidR="003B13F2" w:rsidRPr="00DD0013">
          <w:rPr>
            <w:rFonts w:ascii="Times New Roman" w:hAnsi="Times New Roman" w:cs="Times New Roman"/>
            <w:color w:val="000000" w:themeColor="text1"/>
            <w:sz w:val="28"/>
            <w:szCs w:val="28"/>
          </w:rPr>
          <w:t>статьи 8.1</w:t>
        </w:r>
      </w:hyperlink>
      <w:r w:rsidR="003B13F2" w:rsidRPr="00DD0013">
        <w:rPr>
          <w:rFonts w:ascii="Times New Roman" w:hAnsi="Times New Roman" w:cs="Times New Roman"/>
          <w:color w:val="000000" w:themeColor="text1"/>
          <w:sz w:val="28"/>
          <w:szCs w:val="28"/>
        </w:rPr>
        <w:t xml:space="preserve"> настоящего Федерального закона);</w:t>
      </w:r>
    </w:p>
    <w:p w:rsidR="003B13F2" w:rsidRPr="00DD0013" w:rsidRDefault="002428FD" w:rsidP="00DD001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D0013">
        <w:rPr>
          <w:rFonts w:ascii="Times New Roman" w:hAnsi="Times New Roman" w:cs="Times New Roman"/>
          <w:color w:val="000000" w:themeColor="text1"/>
          <w:sz w:val="28"/>
          <w:szCs w:val="28"/>
        </w:rPr>
        <w:t>-</w:t>
      </w:r>
      <w:r w:rsidR="003B13F2" w:rsidRPr="00DD0013">
        <w:rPr>
          <w:rFonts w:ascii="Times New Roman" w:hAnsi="Times New Roman" w:cs="Times New Roman"/>
          <w:color w:val="000000" w:themeColor="text1"/>
          <w:sz w:val="28"/>
          <w:szCs w:val="28"/>
        </w:rPr>
        <w:t>бережно хранить удостоверение гражданина, подлежащего призыву на военную службу, военный билет (временное удостоверение, выданное взамен военного билета), справку взамен военного билета, а также персональную электронную карту. В случае утраты указанных документов в двухнедельный срок обратиться в военный комиссариат либо в местную администрацию соответствующего поселения, муниципального или городского округа, осуществляющую первичный воинский учет, для решения вопроса о получении документов взамен утраченных.</w:t>
      </w:r>
    </w:p>
    <w:p w:rsidR="0053711F" w:rsidRPr="00DD0013" w:rsidRDefault="0053711F" w:rsidP="00DD0013">
      <w:pPr>
        <w:pStyle w:val="a4"/>
        <w:spacing w:before="0" w:beforeAutospacing="0" w:after="0" w:afterAutospacing="0"/>
        <w:ind w:firstLine="709"/>
        <w:jc w:val="both"/>
        <w:rPr>
          <w:b/>
          <w:sz w:val="28"/>
          <w:szCs w:val="28"/>
          <w:u w:val="single"/>
        </w:rPr>
      </w:pPr>
      <w:r w:rsidRPr="00DD0013">
        <w:rPr>
          <w:b/>
          <w:sz w:val="28"/>
          <w:szCs w:val="28"/>
          <w:u w:val="single"/>
        </w:rPr>
        <w:t>Для постановки на воинский учет, а также внесения изменений в документы воинского учета нужно лично явиться в военный комиссариат муниципального образования (в поселениях (городских округах), где нет военных комиссариатов, первичный воинский учет граждан по месту их жительства или месту пребывания (на срок более трех месяцев) осуществляется органами местного самоуправления). Отметка о постановке на воинский учет проставляется в документы воинского учета.</w:t>
      </w:r>
    </w:p>
    <w:sectPr w:rsidR="0053711F" w:rsidRPr="00DD0013" w:rsidSect="00A320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3711F"/>
    <w:rsid w:val="000B1C4F"/>
    <w:rsid w:val="002428FD"/>
    <w:rsid w:val="002A2CAB"/>
    <w:rsid w:val="003B13F2"/>
    <w:rsid w:val="004A0BA7"/>
    <w:rsid w:val="0053711F"/>
    <w:rsid w:val="008768CD"/>
    <w:rsid w:val="00A320C0"/>
    <w:rsid w:val="00C10BB9"/>
    <w:rsid w:val="00C63DDE"/>
    <w:rsid w:val="00D71193"/>
    <w:rsid w:val="00D8545F"/>
    <w:rsid w:val="00DD00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0C0"/>
  </w:style>
  <w:style w:type="paragraph" w:styleId="1">
    <w:name w:val="heading 1"/>
    <w:basedOn w:val="a"/>
    <w:next w:val="a"/>
    <w:link w:val="10"/>
    <w:uiPriority w:val="9"/>
    <w:qFormat/>
    <w:rsid w:val="004A0B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5371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5371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3711F"/>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53711F"/>
    <w:rPr>
      <w:rFonts w:ascii="Times New Roman" w:eastAsia="Times New Roman" w:hAnsi="Times New Roman" w:cs="Times New Roman"/>
      <w:b/>
      <w:bCs/>
      <w:sz w:val="24"/>
      <w:szCs w:val="24"/>
    </w:rPr>
  </w:style>
  <w:style w:type="character" w:styleId="a3">
    <w:name w:val="Strong"/>
    <w:basedOn w:val="a0"/>
    <w:uiPriority w:val="22"/>
    <w:qFormat/>
    <w:rsid w:val="0053711F"/>
    <w:rPr>
      <w:b/>
      <w:bCs/>
    </w:rPr>
  </w:style>
  <w:style w:type="paragraph" w:styleId="a4">
    <w:name w:val="Normal (Web)"/>
    <w:basedOn w:val="a"/>
    <w:uiPriority w:val="99"/>
    <w:unhideWhenUsed/>
    <w:rsid w:val="0053711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53711F"/>
    <w:rPr>
      <w:color w:val="0000FF"/>
      <w:u w:val="single"/>
    </w:rPr>
  </w:style>
  <w:style w:type="character" w:customStyle="1" w:styleId="10">
    <w:name w:val="Заголовок 1 Знак"/>
    <w:basedOn w:val="a0"/>
    <w:link w:val="1"/>
    <w:uiPriority w:val="9"/>
    <w:rsid w:val="004A0BA7"/>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a7"/>
    <w:uiPriority w:val="99"/>
    <w:semiHidden/>
    <w:unhideWhenUsed/>
    <w:rsid w:val="000B1C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1C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3485660">
      <w:bodyDiv w:val="1"/>
      <w:marLeft w:val="0"/>
      <w:marRight w:val="0"/>
      <w:marTop w:val="0"/>
      <w:marBottom w:val="0"/>
      <w:divBdr>
        <w:top w:val="none" w:sz="0" w:space="0" w:color="auto"/>
        <w:left w:val="none" w:sz="0" w:space="0" w:color="auto"/>
        <w:bottom w:val="none" w:sz="0" w:space="0" w:color="auto"/>
        <w:right w:val="none" w:sz="0" w:space="0" w:color="auto"/>
      </w:divBdr>
    </w:div>
    <w:div w:id="1372151866">
      <w:bodyDiv w:val="1"/>
      <w:marLeft w:val="0"/>
      <w:marRight w:val="0"/>
      <w:marTop w:val="0"/>
      <w:marBottom w:val="0"/>
      <w:divBdr>
        <w:top w:val="none" w:sz="0" w:space="0" w:color="auto"/>
        <w:left w:val="none" w:sz="0" w:space="0" w:color="auto"/>
        <w:bottom w:val="none" w:sz="0" w:space="0" w:color="auto"/>
        <w:right w:val="none" w:sz="0" w:space="0" w:color="auto"/>
      </w:divBdr>
      <w:divsChild>
        <w:div w:id="1756900486">
          <w:marLeft w:val="0"/>
          <w:marRight w:val="0"/>
          <w:marTop w:val="0"/>
          <w:marBottom w:val="0"/>
          <w:divBdr>
            <w:top w:val="none" w:sz="0" w:space="0" w:color="auto"/>
            <w:left w:val="none" w:sz="0" w:space="0" w:color="auto"/>
            <w:bottom w:val="none" w:sz="0" w:space="0" w:color="auto"/>
            <w:right w:val="none" w:sz="0" w:space="0" w:color="auto"/>
          </w:divBdr>
          <w:divsChild>
            <w:div w:id="1717701632">
              <w:marLeft w:val="0"/>
              <w:marRight w:val="0"/>
              <w:marTop w:val="0"/>
              <w:marBottom w:val="0"/>
              <w:divBdr>
                <w:top w:val="none" w:sz="0" w:space="0" w:color="auto"/>
                <w:left w:val="none" w:sz="0" w:space="0" w:color="auto"/>
                <w:bottom w:val="none" w:sz="0" w:space="0" w:color="auto"/>
                <w:right w:val="none" w:sz="0" w:space="0" w:color="auto"/>
              </w:divBdr>
              <w:divsChild>
                <w:div w:id="310522486">
                  <w:marLeft w:val="0"/>
                  <w:marRight w:val="0"/>
                  <w:marTop w:val="0"/>
                  <w:marBottom w:val="0"/>
                  <w:divBdr>
                    <w:top w:val="none" w:sz="0" w:space="0" w:color="auto"/>
                    <w:left w:val="none" w:sz="0" w:space="0" w:color="auto"/>
                    <w:bottom w:val="none" w:sz="0" w:space="0" w:color="auto"/>
                    <w:right w:val="none" w:sz="0" w:space="0" w:color="auto"/>
                  </w:divBdr>
                  <w:divsChild>
                    <w:div w:id="13134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96475">
          <w:marLeft w:val="0"/>
          <w:marRight w:val="0"/>
          <w:marTop w:val="0"/>
          <w:marBottom w:val="0"/>
          <w:divBdr>
            <w:top w:val="none" w:sz="0" w:space="0" w:color="auto"/>
            <w:left w:val="none" w:sz="0" w:space="0" w:color="auto"/>
            <w:bottom w:val="none" w:sz="0" w:space="0" w:color="auto"/>
            <w:right w:val="none" w:sz="0" w:space="0" w:color="auto"/>
          </w:divBdr>
          <w:divsChild>
            <w:div w:id="308898644">
              <w:marLeft w:val="0"/>
              <w:marRight w:val="0"/>
              <w:marTop w:val="0"/>
              <w:marBottom w:val="0"/>
              <w:divBdr>
                <w:top w:val="none" w:sz="0" w:space="0" w:color="auto"/>
                <w:left w:val="none" w:sz="0" w:space="0" w:color="auto"/>
                <w:bottom w:val="none" w:sz="0" w:space="0" w:color="auto"/>
                <w:right w:val="none" w:sz="0" w:space="0" w:color="auto"/>
              </w:divBdr>
              <w:divsChild>
                <w:div w:id="265387711">
                  <w:marLeft w:val="0"/>
                  <w:marRight w:val="0"/>
                  <w:marTop w:val="0"/>
                  <w:marBottom w:val="0"/>
                  <w:divBdr>
                    <w:top w:val="none" w:sz="0" w:space="0" w:color="auto"/>
                    <w:left w:val="none" w:sz="0" w:space="0" w:color="auto"/>
                    <w:bottom w:val="none" w:sz="0" w:space="0" w:color="auto"/>
                    <w:right w:val="none" w:sz="0" w:space="0" w:color="auto"/>
                  </w:divBdr>
                  <w:divsChild>
                    <w:div w:id="674573359">
                      <w:marLeft w:val="0"/>
                      <w:marRight w:val="0"/>
                      <w:marTop w:val="0"/>
                      <w:marBottom w:val="0"/>
                      <w:divBdr>
                        <w:top w:val="none" w:sz="0" w:space="0" w:color="auto"/>
                        <w:left w:val="none" w:sz="0" w:space="0" w:color="auto"/>
                        <w:bottom w:val="none" w:sz="0" w:space="0" w:color="auto"/>
                        <w:right w:val="none" w:sz="0" w:space="0" w:color="auto"/>
                      </w:divBdr>
                      <w:divsChild>
                        <w:div w:id="555358364">
                          <w:marLeft w:val="0"/>
                          <w:marRight w:val="0"/>
                          <w:marTop w:val="0"/>
                          <w:marBottom w:val="0"/>
                          <w:divBdr>
                            <w:top w:val="none" w:sz="0" w:space="0" w:color="auto"/>
                            <w:left w:val="none" w:sz="0" w:space="0" w:color="auto"/>
                            <w:bottom w:val="none" w:sz="0" w:space="0" w:color="auto"/>
                            <w:right w:val="none" w:sz="0" w:space="0" w:color="auto"/>
                          </w:divBdr>
                          <w:divsChild>
                            <w:div w:id="966475900">
                              <w:marLeft w:val="0"/>
                              <w:marRight w:val="0"/>
                              <w:marTop w:val="0"/>
                              <w:marBottom w:val="0"/>
                              <w:divBdr>
                                <w:top w:val="none" w:sz="0" w:space="0" w:color="auto"/>
                                <w:left w:val="none" w:sz="0" w:space="0" w:color="auto"/>
                                <w:bottom w:val="none" w:sz="0" w:space="0" w:color="auto"/>
                                <w:right w:val="none" w:sz="0" w:space="0" w:color="auto"/>
                              </w:divBdr>
                              <w:divsChild>
                                <w:div w:id="1441872062">
                                  <w:marLeft w:val="0"/>
                                  <w:marRight w:val="0"/>
                                  <w:marTop w:val="0"/>
                                  <w:marBottom w:val="0"/>
                                  <w:divBdr>
                                    <w:top w:val="none" w:sz="0" w:space="0" w:color="auto"/>
                                    <w:left w:val="none" w:sz="0" w:space="0" w:color="auto"/>
                                    <w:bottom w:val="none" w:sz="0" w:space="0" w:color="auto"/>
                                    <w:right w:val="none" w:sz="0" w:space="0" w:color="auto"/>
                                  </w:divBdr>
                                  <w:divsChild>
                                    <w:div w:id="947201676">
                                      <w:marLeft w:val="0"/>
                                      <w:marRight w:val="0"/>
                                      <w:marTop w:val="0"/>
                                      <w:marBottom w:val="0"/>
                                      <w:divBdr>
                                        <w:top w:val="none" w:sz="0" w:space="0" w:color="auto"/>
                                        <w:left w:val="none" w:sz="0" w:space="0" w:color="auto"/>
                                        <w:bottom w:val="none" w:sz="0" w:space="0" w:color="auto"/>
                                        <w:right w:val="none" w:sz="0" w:space="0" w:color="auto"/>
                                      </w:divBdr>
                                    </w:div>
                                  </w:divsChild>
                                </w:div>
                                <w:div w:id="23018051">
                                  <w:marLeft w:val="0"/>
                                  <w:marRight w:val="0"/>
                                  <w:marTop w:val="0"/>
                                  <w:marBottom w:val="0"/>
                                  <w:divBdr>
                                    <w:top w:val="none" w:sz="0" w:space="0" w:color="auto"/>
                                    <w:left w:val="none" w:sz="0" w:space="0" w:color="auto"/>
                                    <w:bottom w:val="none" w:sz="0" w:space="0" w:color="auto"/>
                                    <w:right w:val="none" w:sz="0" w:space="0" w:color="auto"/>
                                  </w:divBdr>
                                  <w:divsChild>
                                    <w:div w:id="20519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318">
                              <w:marLeft w:val="0"/>
                              <w:marRight w:val="0"/>
                              <w:marTop w:val="0"/>
                              <w:marBottom w:val="0"/>
                              <w:divBdr>
                                <w:top w:val="none" w:sz="0" w:space="0" w:color="auto"/>
                                <w:left w:val="none" w:sz="0" w:space="0" w:color="auto"/>
                                <w:bottom w:val="none" w:sz="0" w:space="0" w:color="auto"/>
                                <w:right w:val="none" w:sz="0" w:space="0" w:color="auto"/>
                              </w:divBdr>
                              <w:divsChild>
                                <w:div w:id="418521799">
                                  <w:marLeft w:val="0"/>
                                  <w:marRight w:val="0"/>
                                  <w:marTop w:val="0"/>
                                  <w:marBottom w:val="0"/>
                                  <w:divBdr>
                                    <w:top w:val="none" w:sz="0" w:space="0" w:color="auto"/>
                                    <w:left w:val="none" w:sz="0" w:space="0" w:color="auto"/>
                                    <w:bottom w:val="none" w:sz="0" w:space="0" w:color="auto"/>
                                    <w:right w:val="none" w:sz="0" w:space="0" w:color="auto"/>
                                  </w:divBdr>
                                  <w:divsChild>
                                    <w:div w:id="1773280522">
                                      <w:marLeft w:val="0"/>
                                      <w:marRight w:val="0"/>
                                      <w:marTop w:val="0"/>
                                      <w:marBottom w:val="0"/>
                                      <w:divBdr>
                                        <w:top w:val="none" w:sz="0" w:space="0" w:color="auto"/>
                                        <w:left w:val="none" w:sz="0" w:space="0" w:color="auto"/>
                                        <w:bottom w:val="none" w:sz="0" w:space="0" w:color="auto"/>
                                        <w:right w:val="none" w:sz="0" w:space="0" w:color="auto"/>
                                      </w:divBdr>
                                    </w:div>
                                  </w:divsChild>
                                </w:div>
                                <w:div w:id="86973959">
                                  <w:marLeft w:val="0"/>
                                  <w:marRight w:val="0"/>
                                  <w:marTop w:val="0"/>
                                  <w:marBottom w:val="0"/>
                                  <w:divBdr>
                                    <w:top w:val="none" w:sz="0" w:space="0" w:color="auto"/>
                                    <w:left w:val="none" w:sz="0" w:space="0" w:color="auto"/>
                                    <w:bottom w:val="none" w:sz="0" w:space="0" w:color="auto"/>
                                    <w:right w:val="none" w:sz="0" w:space="0" w:color="auto"/>
                                  </w:divBdr>
                                  <w:divsChild>
                                    <w:div w:id="11760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8496">
                              <w:marLeft w:val="0"/>
                              <w:marRight w:val="0"/>
                              <w:marTop w:val="0"/>
                              <w:marBottom w:val="0"/>
                              <w:divBdr>
                                <w:top w:val="none" w:sz="0" w:space="0" w:color="auto"/>
                                <w:left w:val="none" w:sz="0" w:space="0" w:color="auto"/>
                                <w:bottom w:val="none" w:sz="0" w:space="0" w:color="auto"/>
                                <w:right w:val="none" w:sz="0" w:space="0" w:color="auto"/>
                              </w:divBdr>
                              <w:divsChild>
                                <w:div w:id="2016689821">
                                  <w:marLeft w:val="0"/>
                                  <w:marRight w:val="0"/>
                                  <w:marTop w:val="0"/>
                                  <w:marBottom w:val="0"/>
                                  <w:divBdr>
                                    <w:top w:val="none" w:sz="0" w:space="0" w:color="auto"/>
                                    <w:left w:val="none" w:sz="0" w:space="0" w:color="auto"/>
                                    <w:bottom w:val="none" w:sz="0" w:space="0" w:color="auto"/>
                                    <w:right w:val="none" w:sz="0" w:space="0" w:color="auto"/>
                                  </w:divBdr>
                                  <w:divsChild>
                                    <w:div w:id="1051029171">
                                      <w:marLeft w:val="0"/>
                                      <w:marRight w:val="0"/>
                                      <w:marTop w:val="0"/>
                                      <w:marBottom w:val="0"/>
                                      <w:divBdr>
                                        <w:top w:val="none" w:sz="0" w:space="0" w:color="auto"/>
                                        <w:left w:val="none" w:sz="0" w:space="0" w:color="auto"/>
                                        <w:bottom w:val="none" w:sz="0" w:space="0" w:color="auto"/>
                                        <w:right w:val="none" w:sz="0" w:space="0" w:color="auto"/>
                                      </w:divBdr>
                                    </w:div>
                                  </w:divsChild>
                                </w:div>
                                <w:div w:id="1123616194">
                                  <w:marLeft w:val="0"/>
                                  <w:marRight w:val="0"/>
                                  <w:marTop w:val="0"/>
                                  <w:marBottom w:val="0"/>
                                  <w:divBdr>
                                    <w:top w:val="none" w:sz="0" w:space="0" w:color="auto"/>
                                    <w:left w:val="none" w:sz="0" w:space="0" w:color="auto"/>
                                    <w:bottom w:val="none" w:sz="0" w:space="0" w:color="auto"/>
                                    <w:right w:val="none" w:sz="0" w:space="0" w:color="auto"/>
                                  </w:divBdr>
                                  <w:divsChild>
                                    <w:div w:id="7533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228452">
      <w:bodyDiv w:val="1"/>
      <w:marLeft w:val="0"/>
      <w:marRight w:val="0"/>
      <w:marTop w:val="0"/>
      <w:marBottom w:val="0"/>
      <w:divBdr>
        <w:top w:val="none" w:sz="0" w:space="0" w:color="auto"/>
        <w:left w:val="none" w:sz="0" w:space="0" w:color="auto"/>
        <w:bottom w:val="none" w:sz="0" w:space="0" w:color="auto"/>
        <w:right w:val="none" w:sz="0" w:space="0" w:color="auto"/>
      </w:divBdr>
    </w:div>
    <w:div w:id="1547795666">
      <w:bodyDiv w:val="1"/>
      <w:marLeft w:val="0"/>
      <w:marRight w:val="0"/>
      <w:marTop w:val="0"/>
      <w:marBottom w:val="0"/>
      <w:divBdr>
        <w:top w:val="none" w:sz="0" w:space="0" w:color="auto"/>
        <w:left w:val="none" w:sz="0" w:space="0" w:color="auto"/>
        <w:bottom w:val="none" w:sz="0" w:space="0" w:color="auto"/>
        <w:right w:val="none" w:sz="0" w:space="0" w:color="auto"/>
      </w:divBdr>
      <w:divsChild>
        <w:div w:id="805127415">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446314444">
                  <w:marLeft w:val="0"/>
                  <w:marRight w:val="0"/>
                  <w:marTop w:val="0"/>
                  <w:marBottom w:val="0"/>
                  <w:divBdr>
                    <w:top w:val="none" w:sz="0" w:space="0" w:color="auto"/>
                    <w:left w:val="none" w:sz="0" w:space="0" w:color="auto"/>
                    <w:bottom w:val="none" w:sz="0" w:space="0" w:color="auto"/>
                    <w:right w:val="none" w:sz="0" w:space="0" w:color="auto"/>
                  </w:divBdr>
                </w:div>
              </w:divsChild>
            </w:div>
            <w:div w:id="109520049">
              <w:marLeft w:val="0"/>
              <w:marRight w:val="0"/>
              <w:marTop w:val="0"/>
              <w:marBottom w:val="0"/>
              <w:divBdr>
                <w:top w:val="none" w:sz="0" w:space="0" w:color="auto"/>
                <w:left w:val="none" w:sz="0" w:space="0" w:color="auto"/>
                <w:bottom w:val="none" w:sz="0" w:space="0" w:color="auto"/>
                <w:right w:val="none" w:sz="0" w:space="0" w:color="auto"/>
              </w:divBdr>
              <w:divsChild>
                <w:div w:id="14574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1782">
          <w:marLeft w:val="0"/>
          <w:marRight w:val="0"/>
          <w:marTop w:val="0"/>
          <w:marBottom w:val="0"/>
          <w:divBdr>
            <w:top w:val="none" w:sz="0" w:space="0" w:color="auto"/>
            <w:left w:val="none" w:sz="0" w:space="0" w:color="auto"/>
            <w:bottom w:val="none" w:sz="0" w:space="0" w:color="auto"/>
            <w:right w:val="none" w:sz="0" w:space="0" w:color="auto"/>
          </w:divBdr>
          <w:divsChild>
            <w:div w:id="567154891">
              <w:marLeft w:val="0"/>
              <w:marRight w:val="0"/>
              <w:marTop w:val="0"/>
              <w:marBottom w:val="0"/>
              <w:divBdr>
                <w:top w:val="none" w:sz="0" w:space="0" w:color="auto"/>
                <w:left w:val="none" w:sz="0" w:space="0" w:color="auto"/>
                <w:bottom w:val="none" w:sz="0" w:space="0" w:color="auto"/>
                <w:right w:val="none" w:sz="0" w:space="0" w:color="auto"/>
              </w:divBdr>
              <w:divsChild>
                <w:div w:id="1230924228">
                  <w:marLeft w:val="0"/>
                  <w:marRight w:val="0"/>
                  <w:marTop w:val="0"/>
                  <w:marBottom w:val="0"/>
                  <w:divBdr>
                    <w:top w:val="none" w:sz="0" w:space="0" w:color="auto"/>
                    <w:left w:val="none" w:sz="0" w:space="0" w:color="auto"/>
                    <w:bottom w:val="none" w:sz="0" w:space="0" w:color="auto"/>
                    <w:right w:val="none" w:sz="0" w:space="0" w:color="auto"/>
                  </w:divBdr>
                </w:div>
              </w:divsChild>
            </w:div>
            <w:div w:id="1833985251">
              <w:marLeft w:val="0"/>
              <w:marRight w:val="0"/>
              <w:marTop w:val="0"/>
              <w:marBottom w:val="0"/>
              <w:divBdr>
                <w:top w:val="none" w:sz="0" w:space="0" w:color="auto"/>
                <w:left w:val="none" w:sz="0" w:space="0" w:color="auto"/>
                <w:bottom w:val="none" w:sz="0" w:space="0" w:color="auto"/>
                <w:right w:val="none" w:sz="0" w:space="0" w:color="auto"/>
              </w:divBdr>
              <w:divsChild>
                <w:div w:id="9810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3454/" TargetMode="External"/><Relationship Id="rId13" Type="http://schemas.openxmlformats.org/officeDocument/2006/relationships/hyperlink" Target="http://www.consultant.ru/document/cons_doc_LAW_28023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se.garant.ru/135907/" TargetMode="External"/><Relationship Id="rId12" Type="http://schemas.openxmlformats.org/officeDocument/2006/relationships/hyperlink" Target="http://www.consultant.ru/cons/cgi/online.cgi?req=doc&amp;base=LAW&amp;n=280231&amp;dst=100201" TargetMode="External"/><Relationship Id="rId17" Type="http://schemas.openxmlformats.org/officeDocument/2006/relationships/hyperlink" Target="consultantplus://offline/ref=8596CBDFA4C65319880F90B1BB3A72D50E62F0915EA179FBAE1404E98B4253F98AAEE552F552428DBB067CDF3CBC5290612E1983D1g4p9M" TargetMode="External"/><Relationship Id="rId2" Type="http://schemas.openxmlformats.org/officeDocument/2006/relationships/styles" Target="styles.xml"/><Relationship Id="rId16" Type="http://schemas.openxmlformats.org/officeDocument/2006/relationships/hyperlink" Target="consultantplus://offline/ref=8596CBDFA4C65319880F90B1BB3A72D50E62F7935EAF79FBAE1404E98B4253F98AAEE55AF7574BD9EA497D8378E84191612E1A82CD4886B4g7pAM" TargetMode="External"/><Relationship Id="rId1" Type="http://schemas.openxmlformats.org/officeDocument/2006/relationships/customXml" Target="../customXml/item1.xml"/><Relationship Id="rId6" Type="http://schemas.openxmlformats.org/officeDocument/2006/relationships/hyperlink" Target="http://www.consultant.ru/document/cons_doc_LAW_28399/" TargetMode="External"/><Relationship Id="rId11" Type="http://schemas.openxmlformats.org/officeDocument/2006/relationships/hyperlink" Target="http://www.consultant.ru/document/cons_doc_LAW_280231/" TargetMode="External"/><Relationship Id="rId5" Type="http://schemas.openxmlformats.org/officeDocument/2006/relationships/image" Target="media/image1.png"/><Relationship Id="rId15" Type="http://schemas.openxmlformats.org/officeDocument/2006/relationships/hyperlink" Target="consultantplus://offline/ref=8596CBDFA4C65319880F90B1BB3A72D50E62F0915EA179FBAE1404E98B4253F98AAEE55CF456428DBB067CDF3CBC5290612E1983D1g4p9M" TargetMode="External"/><Relationship Id="rId10" Type="http://schemas.openxmlformats.org/officeDocument/2006/relationships/hyperlink" Target="https://www.consultant.ru/document/cons_doc_LAW_6421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sultant.ru/document/cons_doc_LAW_18260/" TargetMode="External"/><Relationship Id="rId14" Type="http://schemas.openxmlformats.org/officeDocument/2006/relationships/hyperlink" Target="consultantplus://offline/ref=8596CBDFA4C65319880F90B1BB3A72D50E62F0915EA179FBAE1404E98B4253F98AAEE558F155428DBB067CDF3CBC5290612E1983D1g4p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A057E-0828-444B-80EE-DF72D22B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1350</Words>
  <Characters>7701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vus1</dc:creator>
  <cp:keywords/>
  <dc:description/>
  <cp:lastModifiedBy>1</cp:lastModifiedBy>
  <cp:revision>9</cp:revision>
  <dcterms:created xsi:type="dcterms:W3CDTF">2023-11-01T11:57:00Z</dcterms:created>
  <dcterms:modified xsi:type="dcterms:W3CDTF">2023-11-02T11:40:00Z</dcterms:modified>
</cp:coreProperties>
</file>