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101D" w14:textId="51EC742E" w:rsidR="00935359" w:rsidRDefault="00935359" w:rsidP="00935359">
      <w:pPr>
        <w:pStyle w:val="Bodytext20"/>
        <w:shd w:val="clear" w:color="auto" w:fill="auto"/>
        <w:spacing w:before="0" w:line="322" w:lineRule="exact"/>
        <w:ind w:left="20" w:right="20" w:hanging="20"/>
        <w:jc w:val="center"/>
      </w:pPr>
      <w:r>
        <w:rPr>
          <w:lang w:eastAsia="ru-RU"/>
        </w:rPr>
        <w:t>В</w:t>
      </w:r>
      <w:r>
        <w:rPr>
          <w:lang w:eastAsia="ru-RU"/>
        </w:rPr>
        <w:t>ведены</w:t>
      </w:r>
      <w:r>
        <w:rPr>
          <w:lang w:eastAsia="ru-RU"/>
        </w:rPr>
        <w:t xml:space="preserve"> штрафы за перемещение гражданами </w:t>
      </w:r>
      <w:r>
        <w:rPr>
          <w:lang w:eastAsia="ru-RU"/>
        </w:rPr>
        <w:t>п</w:t>
      </w:r>
      <w:r>
        <w:rPr>
          <w:lang w:eastAsia="ru-RU"/>
        </w:rPr>
        <w:t>о стране немаркированной никотинсодержащей продукции</w:t>
      </w:r>
    </w:p>
    <w:p w14:paraId="2F58D882" w14:textId="77777777" w:rsidR="00935359" w:rsidRDefault="00935359" w:rsidP="00935359">
      <w:pPr>
        <w:pStyle w:val="Bodytext20"/>
        <w:shd w:val="clear" w:color="auto" w:fill="auto"/>
        <w:spacing w:before="0" w:line="322" w:lineRule="exact"/>
        <w:ind w:left="20" w:right="20"/>
        <w:rPr>
          <w:b w:val="0"/>
          <w:bCs w:val="0"/>
          <w:lang w:eastAsia="ru-RU"/>
        </w:rPr>
      </w:pPr>
    </w:p>
    <w:p w14:paraId="433B06A5" w14:textId="3D0A6357" w:rsidR="00935359" w:rsidRPr="00935359" w:rsidRDefault="00935359" w:rsidP="00935359">
      <w:pPr>
        <w:pStyle w:val="Bodytext20"/>
        <w:shd w:val="clear" w:color="auto" w:fill="auto"/>
        <w:spacing w:before="0" w:line="322" w:lineRule="exact"/>
        <w:ind w:left="20" w:right="20"/>
        <w:rPr>
          <w:b w:val="0"/>
          <w:bCs w:val="0"/>
        </w:rPr>
      </w:pPr>
      <w:r w:rsidRPr="00935359">
        <w:rPr>
          <w:b w:val="0"/>
          <w:bCs w:val="0"/>
          <w:lang w:eastAsia="ru-RU"/>
        </w:rPr>
        <w:t>Федеральны</w:t>
      </w:r>
      <w:r>
        <w:rPr>
          <w:b w:val="0"/>
          <w:bCs w:val="0"/>
          <w:lang w:eastAsia="ru-RU"/>
        </w:rPr>
        <w:t xml:space="preserve">м </w:t>
      </w:r>
      <w:r w:rsidRPr="00935359">
        <w:rPr>
          <w:b w:val="0"/>
          <w:bCs w:val="0"/>
          <w:lang w:eastAsia="ru-RU"/>
        </w:rPr>
        <w:t>зако</w:t>
      </w:r>
      <w:r>
        <w:rPr>
          <w:b w:val="0"/>
          <w:bCs w:val="0"/>
          <w:lang w:eastAsia="ru-RU"/>
        </w:rPr>
        <w:t>ном</w:t>
      </w:r>
      <w:r w:rsidRPr="00935359">
        <w:rPr>
          <w:b w:val="0"/>
          <w:bCs w:val="0"/>
          <w:lang w:eastAsia="ru-RU"/>
        </w:rPr>
        <w:t xml:space="preserve"> от 19 октября 2023 г</w:t>
      </w:r>
      <w:r>
        <w:rPr>
          <w:b w:val="0"/>
          <w:bCs w:val="0"/>
          <w:lang w:eastAsia="ru-RU"/>
        </w:rPr>
        <w:t>ода</w:t>
      </w:r>
      <w:r w:rsidRPr="00935359">
        <w:rPr>
          <w:b w:val="0"/>
          <w:bCs w:val="0"/>
          <w:lang w:eastAsia="ru-RU"/>
        </w:rPr>
        <w:t xml:space="preserve"> </w:t>
      </w:r>
      <w:r>
        <w:rPr>
          <w:b w:val="0"/>
          <w:bCs w:val="0"/>
          <w:lang w:eastAsia="ru-RU"/>
        </w:rPr>
        <w:t>№</w:t>
      </w:r>
      <w:r w:rsidRPr="00935359">
        <w:rPr>
          <w:b w:val="0"/>
          <w:bCs w:val="0"/>
          <w:lang w:eastAsia="ru-RU"/>
        </w:rPr>
        <w:t xml:space="preserve"> 502-ФЗ </w:t>
      </w:r>
      <w:r>
        <w:rPr>
          <w:b w:val="0"/>
          <w:bCs w:val="0"/>
          <w:lang w:eastAsia="ru-RU"/>
        </w:rPr>
        <w:t>«</w:t>
      </w:r>
      <w:r w:rsidRPr="00935359">
        <w:rPr>
          <w:b w:val="0"/>
          <w:bCs w:val="0"/>
          <w:lang w:eastAsia="ru-RU"/>
        </w:rPr>
        <w:t>О внесении изменений в статью 14.53.1 Кодекса Российской Федерации об ад</w:t>
      </w:r>
      <w:r>
        <w:rPr>
          <w:b w:val="0"/>
          <w:bCs w:val="0"/>
          <w:lang w:eastAsia="ru-RU"/>
        </w:rPr>
        <w:t>министративных правонарушениях» в</w:t>
      </w:r>
      <w:r w:rsidRPr="00935359">
        <w:rPr>
          <w:b w:val="0"/>
          <w:bCs w:val="0"/>
          <w:lang w:eastAsia="ru-RU"/>
        </w:rPr>
        <w:t>ведена административная ответственность за нарушение запрета на перемещение (транспортировку) физлицами немаркированной никотинсодержащей продукции.</w:t>
      </w:r>
    </w:p>
    <w:p w14:paraId="4A7AC72D" w14:textId="77777777" w:rsidR="00935359" w:rsidRDefault="00935359" w:rsidP="00935359">
      <w:pPr>
        <w:pStyle w:val="Bodytext0"/>
        <w:shd w:val="clear" w:color="auto" w:fill="auto"/>
        <w:spacing w:after="319"/>
        <w:ind w:left="20" w:right="20"/>
        <w:rPr>
          <w:lang w:eastAsia="ru-RU"/>
        </w:rPr>
      </w:pPr>
      <w:r>
        <w:rPr>
          <w:lang w:eastAsia="ru-RU"/>
        </w:rPr>
        <w:t>Штрафовать за перемещение физлицами по стране немаркированной никотинсодержащей продукции будут так же, как за незаконное перемещение табачной продукции: штраф от 15 тыс. до 25 тыс. руб. с конфискацией. При этом исключено указание на количество, перемещение которого не грозит штрафом.</w:t>
      </w:r>
    </w:p>
    <w:p w14:paraId="371C1E6D" w14:textId="05454CD7" w:rsidR="00935359" w:rsidRDefault="00935359" w:rsidP="00935359">
      <w:pPr>
        <w:pStyle w:val="Bodytext0"/>
        <w:shd w:val="clear" w:color="auto" w:fill="auto"/>
        <w:spacing w:after="319"/>
        <w:ind w:right="20" w:firstLine="0"/>
        <w:rPr>
          <w:lang w:eastAsia="ru-RU"/>
        </w:rPr>
      </w:pPr>
      <w:r>
        <w:rPr>
          <w:lang w:eastAsia="ru-RU"/>
        </w:rPr>
        <w:t>Заместитель прокурора Бабынинского района</w:t>
      </w:r>
    </w:p>
    <w:p w14:paraId="23B349A2" w14:textId="790DEF7A" w:rsidR="00935359" w:rsidRDefault="00935359" w:rsidP="00935359">
      <w:pPr>
        <w:pStyle w:val="Bodytext0"/>
        <w:shd w:val="clear" w:color="auto" w:fill="auto"/>
        <w:spacing w:after="319"/>
        <w:ind w:right="20" w:firstLine="0"/>
        <w:rPr>
          <w:lang w:eastAsia="ru-RU"/>
        </w:rPr>
      </w:pPr>
      <w:r>
        <w:rPr>
          <w:lang w:eastAsia="ru-RU"/>
        </w:rPr>
        <w:t>юрист 1 класса                                                                                          Ю.А. Кирюхина</w:t>
      </w:r>
    </w:p>
    <w:p w14:paraId="5C7BE05F" w14:textId="77777777" w:rsidR="00935359" w:rsidRDefault="00935359" w:rsidP="00935359">
      <w:pPr>
        <w:pStyle w:val="Bodytext0"/>
        <w:shd w:val="clear" w:color="auto" w:fill="auto"/>
        <w:spacing w:after="319"/>
        <w:ind w:left="20" w:right="20"/>
      </w:pPr>
    </w:p>
    <w:p w14:paraId="372BE569" w14:textId="77777777" w:rsidR="000C463D" w:rsidRPr="00935359" w:rsidRDefault="000C463D">
      <w:pPr>
        <w:rPr>
          <w:rFonts w:ascii="Times New Roman" w:hAnsi="Times New Roman" w:cs="Times New Roman"/>
          <w:sz w:val="28"/>
          <w:szCs w:val="28"/>
        </w:rPr>
      </w:pPr>
    </w:p>
    <w:sectPr w:rsidR="000C463D" w:rsidRPr="0093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D"/>
    <w:rsid w:val="000C463D"/>
    <w:rsid w:val="009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8D8D"/>
  <w15:chartTrackingRefBased/>
  <w15:docId w15:val="{8FEF97EC-53E6-4F51-A725-F8381D9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9353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3535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935359"/>
    <w:pPr>
      <w:shd w:val="clear" w:color="auto" w:fill="FFFFFF"/>
      <w:spacing w:after="300" w:line="322" w:lineRule="exact"/>
      <w:ind w:firstLine="8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935359"/>
    <w:pPr>
      <w:shd w:val="clear" w:color="auto" w:fill="FFFFFF"/>
      <w:spacing w:before="300" w:after="0" w:line="326" w:lineRule="exact"/>
      <w:ind w:firstLine="860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2023-11-07T07:26:00Z</dcterms:created>
  <dcterms:modified xsi:type="dcterms:W3CDTF">2023-11-07T07:31:00Z</dcterms:modified>
</cp:coreProperties>
</file>