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39" w:rsidRDefault="00981F99" w:rsidP="00D8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мерам </w:t>
      </w:r>
      <w:r w:rsidR="00595EB5">
        <w:rPr>
          <w:rFonts w:ascii="Times New Roman" w:hAnsi="Times New Roman" w:cs="Times New Roman"/>
          <w:sz w:val="28"/>
          <w:szCs w:val="28"/>
        </w:rPr>
        <w:t xml:space="preserve">прокурорского </w:t>
      </w:r>
      <w:r>
        <w:rPr>
          <w:rFonts w:ascii="Times New Roman" w:hAnsi="Times New Roman" w:cs="Times New Roman"/>
          <w:sz w:val="28"/>
          <w:szCs w:val="28"/>
        </w:rPr>
        <w:t>реагирования</w:t>
      </w:r>
      <w:r w:rsidR="002F4D17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="002F4D17"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 w:rsidR="002F4D17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погашена задол</w:t>
      </w:r>
      <w:r w:rsidR="003F6D38">
        <w:rPr>
          <w:rFonts w:ascii="Times New Roman" w:hAnsi="Times New Roman" w:cs="Times New Roman"/>
          <w:sz w:val="28"/>
          <w:szCs w:val="28"/>
        </w:rPr>
        <w:t>женность перед ресурсоснабжающими организациями</w:t>
      </w:r>
    </w:p>
    <w:p w:rsidR="003F6D38" w:rsidRPr="003F6D38" w:rsidRDefault="00323BF0" w:rsidP="00323BF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5DC8">
        <w:rPr>
          <w:rFonts w:ascii="Times New Roman" w:hAnsi="Times New Roman" w:cs="Times New Roman"/>
          <w:sz w:val="28"/>
          <w:szCs w:val="28"/>
        </w:rPr>
        <w:t>роведенн</w:t>
      </w:r>
      <w:r w:rsidR="00981F99">
        <w:rPr>
          <w:rFonts w:ascii="Times New Roman" w:hAnsi="Times New Roman" w:cs="Times New Roman"/>
          <w:sz w:val="28"/>
          <w:szCs w:val="28"/>
        </w:rPr>
        <w:t>ой прокуратурой</w:t>
      </w:r>
      <w:r w:rsidR="005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EB5"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 w:rsidR="00981F99">
        <w:rPr>
          <w:rFonts w:ascii="Times New Roman" w:hAnsi="Times New Roman" w:cs="Times New Roman"/>
          <w:sz w:val="28"/>
          <w:szCs w:val="28"/>
        </w:rPr>
        <w:t xml:space="preserve"> рай</w:t>
      </w:r>
      <w:r w:rsidR="00541E51">
        <w:rPr>
          <w:rFonts w:ascii="Times New Roman" w:hAnsi="Times New Roman" w:cs="Times New Roman"/>
          <w:sz w:val="28"/>
          <w:szCs w:val="28"/>
        </w:rPr>
        <w:t>она проверкой установлено, что</w:t>
      </w:r>
      <w:r w:rsidR="00100FF3">
        <w:rPr>
          <w:rFonts w:ascii="Times New Roman" w:hAnsi="Times New Roman" w:cs="Times New Roman"/>
          <w:sz w:val="28"/>
          <w:szCs w:val="28"/>
        </w:rPr>
        <w:t xml:space="preserve"> </w:t>
      </w:r>
      <w:r w:rsidR="003F6D38">
        <w:rPr>
          <w:rFonts w:ascii="Times New Roman" w:hAnsi="Times New Roman" w:cs="Times New Roman"/>
          <w:sz w:val="28"/>
          <w:szCs w:val="28"/>
        </w:rPr>
        <w:t>у МУП ЖКХ СП «п. Бабынино» перед ресурсоснабжающими организациями образовалась задолженность за электрическую энергию в размере 150 тыс. рублей, а также задолженность за газ в размере 600 тыс. рублей.</w:t>
      </w:r>
    </w:p>
    <w:p w:rsidR="003F6D38" w:rsidRDefault="003F6D38" w:rsidP="003F6D3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нарушений директору МУП ЖКХ СП «п. Бабынино» внесено представление, которое рассмотрено и удовлетворено, должностное лицо привлечено к дисциплинарной ответственности.</w:t>
      </w:r>
    </w:p>
    <w:p w:rsidR="003F6D38" w:rsidRPr="00342417" w:rsidRDefault="003F6D38" w:rsidP="003F6D3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мер прокурорского реагирования задолженность перед ресурсоснабжающими организациями погашена в полном объеме на общую сумму 750 тыс. рублей.</w:t>
      </w:r>
    </w:p>
    <w:p w:rsidR="003F6D38" w:rsidRDefault="003F6D38" w:rsidP="00323BF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426A" w:rsidRDefault="007E426A" w:rsidP="00E8024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FE3" w:rsidRDefault="00A12A5C" w:rsidP="0025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FE3">
        <w:rPr>
          <w:rFonts w:ascii="Times New Roman" w:hAnsi="Times New Roman" w:cs="Times New Roman"/>
          <w:sz w:val="28"/>
          <w:szCs w:val="28"/>
        </w:rPr>
        <w:t xml:space="preserve">омощник прокурора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3B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5FE3">
        <w:rPr>
          <w:rFonts w:ascii="Times New Roman" w:hAnsi="Times New Roman" w:cs="Times New Roman"/>
          <w:sz w:val="28"/>
          <w:szCs w:val="28"/>
        </w:rPr>
        <w:t>В.А. Дорохова</w:t>
      </w:r>
    </w:p>
    <w:p w:rsidR="00757A1B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38" w:rsidRDefault="003F6D38" w:rsidP="003F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3F6D38" w:rsidRDefault="003F6D38" w:rsidP="003F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D38" w:rsidRPr="007A6F75" w:rsidRDefault="003F6D38" w:rsidP="003F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А.В. Герцев</w:t>
      </w:r>
    </w:p>
    <w:p w:rsidR="003F6D38" w:rsidRDefault="003F6D38" w:rsidP="003F6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38" w:rsidRDefault="003F6D38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A1B" w:rsidRPr="00D82239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A1B" w:rsidRPr="00D8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9"/>
    <w:rsid w:val="00100FF3"/>
    <w:rsid w:val="001B608B"/>
    <w:rsid w:val="001F6661"/>
    <w:rsid w:val="00255FE3"/>
    <w:rsid w:val="00296DA7"/>
    <w:rsid w:val="002F4D17"/>
    <w:rsid w:val="00306E94"/>
    <w:rsid w:val="00323BF0"/>
    <w:rsid w:val="00342417"/>
    <w:rsid w:val="00372F0F"/>
    <w:rsid w:val="003964E8"/>
    <w:rsid w:val="003F6D38"/>
    <w:rsid w:val="00465750"/>
    <w:rsid w:val="00465DC8"/>
    <w:rsid w:val="004A4A94"/>
    <w:rsid w:val="004C0D63"/>
    <w:rsid w:val="004C59BB"/>
    <w:rsid w:val="0052379F"/>
    <w:rsid w:val="00532438"/>
    <w:rsid w:val="00541E51"/>
    <w:rsid w:val="00586A34"/>
    <w:rsid w:val="00595EB5"/>
    <w:rsid w:val="00757A1B"/>
    <w:rsid w:val="00796011"/>
    <w:rsid w:val="007A6F75"/>
    <w:rsid w:val="007E426A"/>
    <w:rsid w:val="008F6024"/>
    <w:rsid w:val="009772DC"/>
    <w:rsid w:val="00981F99"/>
    <w:rsid w:val="00A12A5C"/>
    <w:rsid w:val="00A66810"/>
    <w:rsid w:val="00A729E3"/>
    <w:rsid w:val="00AB3D61"/>
    <w:rsid w:val="00B915D2"/>
    <w:rsid w:val="00BC14C1"/>
    <w:rsid w:val="00C03269"/>
    <w:rsid w:val="00C227B5"/>
    <w:rsid w:val="00D82239"/>
    <w:rsid w:val="00E52E96"/>
    <w:rsid w:val="00E80241"/>
    <w:rsid w:val="00EB76C0"/>
    <w:rsid w:val="00F05831"/>
    <w:rsid w:val="00F207AC"/>
    <w:rsid w:val="00F53639"/>
    <w:rsid w:val="00F65F2B"/>
    <w:rsid w:val="00F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4386"/>
  <w15:chartTrackingRefBased/>
  <w15:docId w15:val="{2A5E5A08-A526-4CE4-889E-29CD700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B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A12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80"/>
      <w:sz w:val="26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2A5C"/>
    <w:rPr>
      <w:rFonts w:ascii="Courier New" w:eastAsia="Times New Roman" w:hAnsi="Courier New" w:cs="Courier New"/>
      <w:color w:val="00008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Виктория Александровна</dc:creator>
  <cp:keywords/>
  <dc:description/>
  <cp:lastModifiedBy>Дорохова Виктория Александровна</cp:lastModifiedBy>
  <cp:revision>3</cp:revision>
  <cp:lastPrinted>2024-08-15T14:19:00Z</cp:lastPrinted>
  <dcterms:created xsi:type="dcterms:W3CDTF">2024-08-15T14:50:00Z</dcterms:created>
  <dcterms:modified xsi:type="dcterms:W3CDTF">2024-12-03T15:22:00Z</dcterms:modified>
</cp:coreProperties>
</file>